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b/>
          <w:sz w:val="32"/>
          <w:szCs w:val="32"/>
        </w:rPr>
      </w:pPr>
      <w:permStart w:id="0" w:edGrp="everyone"/>
      <w:permEnd w:id="0"/>
      <w:r>
        <w:rPr>
          <w:rFonts w:hint="eastAsia" w:ascii="黑体" w:hAnsi="黑体" w:eastAsia="黑体"/>
          <w:b/>
          <w:sz w:val="32"/>
          <w:szCs w:val="32"/>
        </w:rPr>
        <w:t>机构授权委托书</w:t>
      </w:r>
    </w:p>
    <w:p>
      <w:pPr>
        <w:spacing w:line="360" w:lineRule="auto"/>
        <w:rPr>
          <w:sz w:val="22"/>
        </w:rPr>
      </w:pPr>
      <w:r>
        <w:rPr>
          <w:rFonts w:hint="eastAsia"/>
          <w:sz w:val="22"/>
        </w:rPr>
        <w:t>方正富邦基金管理有限公司：</w:t>
      </w:r>
    </w:p>
    <w:p>
      <w:pPr>
        <w:spacing w:line="360" w:lineRule="auto"/>
        <w:ind w:firstLine="440" w:firstLineChars="200"/>
        <w:rPr>
          <w:rFonts w:asciiTheme="minorEastAsia" w:hAnsiTheme="minorEastAsia"/>
          <w:sz w:val="22"/>
        </w:rPr>
      </w:pPr>
      <w:r>
        <w:rPr>
          <w:rFonts w:hint="eastAsia"/>
          <w:sz w:val="22"/>
        </w:rPr>
        <w:t>本机构兹授权以下人员作为本机构办理贵公司</w:t>
      </w:r>
      <w:r>
        <w:rPr>
          <w:rFonts w:hint="eastAsia" w:asciiTheme="minorEastAsia" w:hAnsiTheme="minorEastAsia"/>
          <w:sz w:val="22"/>
        </w:rPr>
        <w:t>直销柜台业务的经办（委托代办）人。</w:t>
      </w:r>
    </w:p>
    <w:p>
      <w:pPr>
        <w:spacing w:line="360" w:lineRule="auto"/>
        <w:ind w:firstLine="440" w:firstLineChars="200"/>
        <w:rPr>
          <w:rFonts w:asciiTheme="minorEastAsia" w:hAnsiTheme="minorEastAsia"/>
          <w:sz w:val="22"/>
        </w:rPr>
      </w:pPr>
      <w:r>
        <w:rPr>
          <w:rFonts w:hint="eastAsia" w:asciiTheme="minorEastAsia" w:hAnsiTheme="minorEastAsia"/>
          <w:sz w:val="22"/>
        </w:rPr>
        <w:t>被授权人的权限包括但不限于：代表本机构通过签署有关文件的方式向贵公司提出有关账户类或交易类业务的申请，并对申请进行说明和确认；向贵司提交所需的相关文件；就贵公司所提出的基金业务相关的疑问和询问进行回答、解释和补充。</w:t>
      </w:r>
    </w:p>
    <w:p>
      <w:pPr>
        <w:spacing w:line="360" w:lineRule="auto"/>
        <w:ind w:firstLine="440" w:firstLineChars="200"/>
        <w:rPr>
          <w:rFonts w:asciiTheme="minorEastAsia" w:hAnsiTheme="minorEastAsia"/>
          <w:sz w:val="22"/>
        </w:rPr>
      </w:pPr>
      <w:r>
        <w:rPr>
          <w:rFonts w:hint="eastAsia" w:cs="Arial" w:asciiTheme="minorEastAsia" w:hAnsiTheme="minorEastAsia"/>
          <w:sz w:val="22"/>
        </w:rPr>
        <w:t>被授权人</w:t>
      </w:r>
      <w:r>
        <w:rPr>
          <w:rFonts w:cs="Arial" w:asciiTheme="minorEastAsia" w:hAnsiTheme="minorEastAsia"/>
          <w:sz w:val="22"/>
        </w:rPr>
        <w:t>在授权范围内实施的行为均代表</w:t>
      </w:r>
      <w:r>
        <w:rPr>
          <w:rFonts w:hint="eastAsia"/>
          <w:sz w:val="22"/>
        </w:rPr>
        <w:t>本机构</w:t>
      </w:r>
      <w:r>
        <w:rPr>
          <w:rFonts w:cs="Arial" w:asciiTheme="minorEastAsia" w:hAnsiTheme="minorEastAsia"/>
          <w:sz w:val="22"/>
        </w:rPr>
        <w:t>的行为，均为</w:t>
      </w:r>
      <w:r>
        <w:rPr>
          <w:rFonts w:hint="eastAsia"/>
          <w:sz w:val="22"/>
        </w:rPr>
        <w:t>本机构</w:t>
      </w:r>
      <w:r>
        <w:rPr>
          <w:rFonts w:cs="Arial" w:asciiTheme="minorEastAsia" w:hAnsiTheme="minorEastAsia"/>
          <w:sz w:val="22"/>
        </w:rPr>
        <w:t>的真实意</w:t>
      </w:r>
      <w:r>
        <w:rPr>
          <w:rFonts w:hint="eastAsia" w:cs="Arial" w:asciiTheme="minorEastAsia" w:hAnsiTheme="minorEastAsia"/>
          <w:sz w:val="22"/>
        </w:rPr>
        <w:t>愿</w:t>
      </w:r>
      <w:r>
        <w:rPr>
          <w:rFonts w:cs="Arial" w:asciiTheme="minorEastAsia" w:hAnsiTheme="minorEastAsia"/>
          <w:sz w:val="22"/>
        </w:rPr>
        <w:t>表示。</w:t>
      </w:r>
      <w:r>
        <w:rPr>
          <w:rFonts w:hint="eastAsia"/>
          <w:sz w:val="22"/>
        </w:rPr>
        <w:t>本机构</w:t>
      </w:r>
      <w:r>
        <w:rPr>
          <w:rFonts w:cs="Arial" w:asciiTheme="minorEastAsia" w:hAnsiTheme="minorEastAsia"/>
          <w:sz w:val="22"/>
        </w:rPr>
        <w:t>对该等行为及其后果承担全部法律责任。</w:t>
      </w:r>
      <w:r>
        <w:rPr>
          <w:rFonts w:hint="eastAsia"/>
          <w:sz w:val="22"/>
        </w:rPr>
        <w:t>本机构</w:t>
      </w:r>
      <w:r>
        <w:rPr>
          <w:rFonts w:hint="eastAsia" w:ascii="宋体" w:hAnsi="宋体"/>
          <w:sz w:val="22"/>
        </w:rPr>
        <w:t>承诺已充分知悉投资风险，认可被授权人代为填写的文件资料均真实反映了</w:t>
      </w:r>
      <w:r>
        <w:rPr>
          <w:rFonts w:hint="eastAsia"/>
          <w:sz w:val="22"/>
        </w:rPr>
        <w:t>本机构</w:t>
      </w:r>
      <w:r>
        <w:rPr>
          <w:rFonts w:hint="eastAsia" w:ascii="宋体" w:hAnsi="宋体"/>
          <w:sz w:val="22"/>
        </w:rPr>
        <w:t>的风险偏好和风险承受能力，并自愿承担投资可能带来的亏损。</w:t>
      </w:r>
    </w:p>
    <w:p>
      <w:pPr>
        <w:spacing w:line="360" w:lineRule="auto"/>
        <w:ind w:firstLine="440" w:firstLineChars="200"/>
        <w:rPr>
          <w:rFonts w:asciiTheme="minorEastAsia" w:hAnsiTheme="minorEastAsia"/>
          <w:sz w:val="22"/>
        </w:rPr>
      </w:pPr>
      <w:r>
        <w:rPr>
          <w:rFonts w:hint="eastAsia" w:asciiTheme="minorEastAsia" w:hAnsiTheme="minorEastAsia"/>
          <w:sz w:val="22"/>
        </w:rPr>
        <w:t>本授权书自</w:t>
      </w:r>
      <w:r>
        <w:rPr>
          <w:rFonts w:hint="eastAsia"/>
          <w:sz w:val="22"/>
        </w:rPr>
        <w:t>本机构</w:t>
      </w:r>
      <w:r>
        <w:rPr>
          <w:rFonts w:hint="eastAsia" w:asciiTheme="minorEastAsia" w:hAnsiTheme="minorEastAsia"/>
          <w:sz w:val="22"/>
        </w:rPr>
        <w:t>签署之日起生效，直至提交新的业务授权委托书或销户之前均为有效。</w:t>
      </w:r>
    </w:p>
    <w:tbl>
      <w:tblPr>
        <w:tblStyle w:val="5"/>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058"/>
        <w:gridCol w:w="3285"/>
        <w:gridCol w:w="1128"/>
        <w:gridCol w:w="2421"/>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0"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姓名</w:t>
            </w:r>
          </w:p>
        </w:tc>
        <w:tc>
          <w:tcPr>
            <w:tcW w:w="1058"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职务</w:t>
            </w:r>
          </w:p>
        </w:tc>
        <w:tc>
          <w:tcPr>
            <w:tcW w:w="3285"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证件信息</w:t>
            </w:r>
          </w:p>
        </w:tc>
        <w:tc>
          <w:tcPr>
            <w:tcW w:w="1128"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联系电话</w:t>
            </w:r>
          </w:p>
        </w:tc>
        <w:tc>
          <w:tcPr>
            <w:tcW w:w="2421"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办理业务权限</w:t>
            </w:r>
          </w:p>
        </w:tc>
        <w:tc>
          <w:tcPr>
            <w:tcW w:w="1540" w:type="dxa"/>
            <w:shd w:val="clear" w:color="auto" w:fill="auto"/>
            <w:noWrap/>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0" w:type="dxa"/>
            <w:shd w:val="clear" w:color="auto" w:fill="auto"/>
            <w:noWrap/>
            <w:vAlign w:val="center"/>
          </w:tcPr>
          <w:p>
            <w:pPr>
              <w:widowControl/>
              <w:jc w:val="left"/>
              <w:rPr>
                <w:rFonts w:ascii="宋体" w:hAnsi="宋体" w:eastAsia="宋体" w:cs="宋体"/>
                <w:color w:val="000000"/>
                <w:kern w:val="0"/>
                <w:sz w:val="20"/>
                <w:szCs w:val="20"/>
              </w:rPr>
            </w:pPr>
            <w:permStart w:id="1" w:edGrp="everyone"/>
          </w:p>
        </w:tc>
        <w:tc>
          <w:tcPr>
            <w:tcW w:w="105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3285" w:type="dxa"/>
            <w:shd w:val="clear" w:color="auto" w:fill="auto"/>
            <w:noWrap/>
            <w:vAlign w:val="center"/>
          </w:tcPr>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w:t>
            </w:r>
            <w:r>
              <w:rPr>
                <w:rFonts w:ascii="Times New Roman" w:hAnsi="Times New Roman" w:cs="Times New Roman"/>
                <w:kern w:val="0"/>
                <w:sz w:val="20"/>
                <w:szCs w:val="20"/>
              </w:rPr>
              <w:t>身份证</w:t>
            </w:r>
            <w:r>
              <w:rPr>
                <w:rFonts w:hint="eastAsia" w:ascii="Times New Roman" w:hAnsi="Times New Roman" w:cs="Times New Roman"/>
                <w:kern w:val="0"/>
                <w:sz w:val="20"/>
                <w:szCs w:val="20"/>
              </w:rPr>
              <w:t xml:space="preserve"> □其他</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号码</w:t>
            </w:r>
            <w:r>
              <w:rPr>
                <w:rFonts w:hint="eastAsia" w:ascii="Times New Roman" w:hAnsi="Times New Roman" w:cs="Times New Roman"/>
                <w:kern w:val="0"/>
                <w:sz w:val="20"/>
                <w:szCs w:val="20"/>
              </w:rPr>
              <w:t>：</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到期日：</w:t>
            </w:r>
            <w:r>
              <w:rPr>
                <w:rFonts w:ascii="Times New Roman" w:hAnsi="Times New Roman" w:cs="Times New Roman"/>
                <w:kern w:val="0"/>
                <w:sz w:val="20"/>
                <w:szCs w:val="20"/>
                <w:u w:val="single"/>
              </w:rPr>
              <w:t xml:space="preserve">                  </w:t>
            </w:r>
          </w:p>
        </w:tc>
        <w:tc>
          <w:tcPr>
            <w:tcW w:w="112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2421" w:type="dxa"/>
            <w:shd w:val="clear" w:color="auto" w:fill="auto"/>
            <w:noWrap/>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全部业务 □指定</w:t>
            </w:r>
            <w:r>
              <w:rPr>
                <w:rFonts w:cs="宋体" w:asciiTheme="minorEastAsia" w:hAnsiTheme="minorEastAsia"/>
                <w:kern w:val="0"/>
                <w:sz w:val="20"/>
                <w:szCs w:val="20"/>
              </w:rPr>
              <w:t>业务</w:t>
            </w:r>
          </w:p>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lang w:eastAsia="zh-CN"/>
              </w:rPr>
              <w:t>□</w:t>
            </w:r>
            <w:r>
              <w:rPr>
                <w:rFonts w:hint="eastAsia" w:cs="宋体" w:asciiTheme="minorEastAsia" w:hAnsiTheme="minorEastAsia"/>
                <w:kern w:val="0"/>
                <w:sz w:val="20"/>
                <w:szCs w:val="20"/>
              </w:rPr>
              <w:t xml:space="preserve">仅账户类 </w:t>
            </w: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仅交易类</w:t>
            </w:r>
          </w:p>
        </w:tc>
        <w:tc>
          <w:tcPr>
            <w:tcW w:w="1540" w:type="dxa"/>
            <w:shd w:val="clear" w:color="auto" w:fill="auto"/>
            <w:noWrap/>
            <w:vAlign w:val="center"/>
          </w:tcPr>
          <w:p>
            <w:pPr>
              <w:widowControl/>
              <w:jc w:val="left"/>
              <w:rPr>
                <w:rFonts w:ascii="Times New Roman" w:hAnsi="Times New Roman" w:eastAsia="Times New Roman" w:cs="Times New Roman"/>
                <w:kern w:val="0"/>
                <w:sz w:val="20"/>
                <w:szCs w:val="20"/>
              </w:rPr>
            </w:pPr>
          </w:p>
        </w:tc>
      </w:tr>
      <w:perm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0" w:type="dxa"/>
            <w:shd w:val="clear" w:color="auto" w:fill="auto"/>
            <w:noWrap/>
            <w:vAlign w:val="center"/>
          </w:tcPr>
          <w:p>
            <w:pPr>
              <w:widowControl/>
              <w:jc w:val="left"/>
              <w:rPr>
                <w:rFonts w:ascii="Times New Roman" w:hAnsi="Times New Roman" w:eastAsia="Times New Roman" w:cs="Times New Roman"/>
                <w:kern w:val="0"/>
                <w:sz w:val="20"/>
                <w:szCs w:val="20"/>
              </w:rPr>
            </w:pPr>
            <w:permStart w:id="2" w:edGrp="everyone"/>
          </w:p>
        </w:tc>
        <w:tc>
          <w:tcPr>
            <w:tcW w:w="105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3285" w:type="dxa"/>
            <w:shd w:val="clear" w:color="auto" w:fill="auto"/>
            <w:noWrap/>
            <w:vAlign w:val="center"/>
          </w:tcPr>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w:t>
            </w:r>
            <w:r>
              <w:rPr>
                <w:rFonts w:ascii="Times New Roman" w:hAnsi="Times New Roman" w:cs="Times New Roman"/>
                <w:kern w:val="0"/>
                <w:sz w:val="20"/>
                <w:szCs w:val="20"/>
              </w:rPr>
              <w:t>身份证</w:t>
            </w:r>
            <w:r>
              <w:rPr>
                <w:rFonts w:hint="eastAsia" w:ascii="Times New Roman" w:hAnsi="Times New Roman" w:cs="Times New Roman"/>
                <w:kern w:val="0"/>
                <w:sz w:val="20"/>
                <w:szCs w:val="20"/>
              </w:rPr>
              <w:t xml:space="preserve"> □其他</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号码</w:t>
            </w:r>
            <w:r>
              <w:rPr>
                <w:rFonts w:hint="eastAsia" w:ascii="Times New Roman" w:hAnsi="Times New Roman" w:cs="Times New Roman"/>
                <w:kern w:val="0"/>
                <w:sz w:val="20"/>
                <w:szCs w:val="20"/>
              </w:rPr>
              <w:t>：</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eastAsia="Times New Roman" w:cs="Times New Roman"/>
                <w:kern w:val="0"/>
                <w:sz w:val="20"/>
                <w:szCs w:val="20"/>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到期日：</w:t>
            </w:r>
            <w:r>
              <w:rPr>
                <w:rFonts w:ascii="Times New Roman" w:hAnsi="Times New Roman" w:cs="Times New Roman"/>
                <w:kern w:val="0"/>
                <w:sz w:val="20"/>
                <w:szCs w:val="20"/>
                <w:u w:val="single"/>
              </w:rPr>
              <w:t xml:space="preserve">                  </w:t>
            </w:r>
          </w:p>
        </w:tc>
        <w:tc>
          <w:tcPr>
            <w:tcW w:w="112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2421" w:type="dxa"/>
            <w:shd w:val="clear" w:color="auto" w:fill="auto"/>
            <w:noWrap/>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 xml:space="preserve">全部业务 </w:t>
            </w:r>
            <w:r>
              <w:rPr>
                <w:rFonts w:hint="eastAsia" w:cs="宋体" w:asciiTheme="minorEastAsia" w:hAnsiTheme="minorEastAsia"/>
                <w:kern w:val="0"/>
                <w:sz w:val="20"/>
                <w:szCs w:val="20"/>
                <w:lang w:eastAsia="zh-CN"/>
              </w:rPr>
              <w:t>□</w:t>
            </w:r>
            <w:r>
              <w:rPr>
                <w:rFonts w:hint="eastAsia" w:cs="宋体" w:asciiTheme="minorEastAsia" w:hAnsiTheme="minorEastAsia"/>
                <w:kern w:val="0"/>
                <w:sz w:val="20"/>
                <w:szCs w:val="20"/>
              </w:rPr>
              <w:t>指定</w:t>
            </w:r>
            <w:r>
              <w:rPr>
                <w:rFonts w:cs="宋体" w:asciiTheme="minorEastAsia" w:hAnsiTheme="minorEastAsia"/>
                <w:kern w:val="0"/>
                <w:sz w:val="20"/>
                <w:szCs w:val="20"/>
              </w:rPr>
              <w:t>业务</w:t>
            </w:r>
          </w:p>
          <w:p>
            <w:pPr>
              <w:widowControl/>
              <w:jc w:val="left"/>
              <w:rPr>
                <w:rFonts w:ascii="Times New Roman" w:hAnsi="Times New Roman" w:eastAsia="Times New Roman" w:cs="Times New Roman"/>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 xml:space="preserve">仅账户类 </w:t>
            </w: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仅交易类</w:t>
            </w:r>
          </w:p>
        </w:tc>
        <w:tc>
          <w:tcPr>
            <w:tcW w:w="1540" w:type="dxa"/>
            <w:shd w:val="clear" w:color="auto" w:fill="auto"/>
            <w:noWrap/>
            <w:vAlign w:val="center"/>
          </w:tcPr>
          <w:p>
            <w:pPr>
              <w:widowControl/>
              <w:jc w:val="left"/>
              <w:rPr>
                <w:rFonts w:ascii="Times New Roman" w:hAnsi="Times New Roman" w:eastAsia="Times New Roman" w:cs="Times New Roman"/>
                <w:kern w:val="0"/>
                <w:sz w:val="20"/>
                <w:szCs w:val="20"/>
              </w:rPr>
            </w:pPr>
          </w:p>
        </w:tc>
      </w:tr>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0" w:type="dxa"/>
            <w:shd w:val="clear" w:color="auto" w:fill="auto"/>
            <w:noWrap/>
            <w:vAlign w:val="center"/>
          </w:tcPr>
          <w:p>
            <w:pPr>
              <w:widowControl/>
              <w:jc w:val="left"/>
              <w:rPr>
                <w:rFonts w:ascii="Times New Roman" w:hAnsi="Times New Roman" w:eastAsia="Times New Roman" w:cs="Times New Roman"/>
                <w:kern w:val="0"/>
                <w:sz w:val="20"/>
                <w:szCs w:val="20"/>
              </w:rPr>
            </w:pPr>
            <w:permStart w:id="3" w:edGrp="everyone"/>
          </w:p>
        </w:tc>
        <w:tc>
          <w:tcPr>
            <w:tcW w:w="105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3285" w:type="dxa"/>
            <w:shd w:val="clear" w:color="auto" w:fill="auto"/>
            <w:noWrap/>
            <w:vAlign w:val="center"/>
          </w:tcPr>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w:t>
            </w:r>
            <w:r>
              <w:rPr>
                <w:rFonts w:ascii="Times New Roman" w:hAnsi="Times New Roman" w:cs="Times New Roman"/>
                <w:kern w:val="0"/>
                <w:sz w:val="20"/>
                <w:szCs w:val="20"/>
              </w:rPr>
              <w:t>身份证</w:t>
            </w:r>
            <w:r>
              <w:rPr>
                <w:rFonts w:hint="eastAsia" w:ascii="Times New Roman" w:hAnsi="Times New Roman" w:cs="Times New Roman"/>
                <w:kern w:val="0"/>
                <w:sz w:val="20"/>
                <w:szCs w:val="20"/>
              </w:rPr>
              <w:t xml:space="preserve"> □其他</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号码</w:t>
            </w:r>
            <w:r>
              <w:rPr>
                <w:rFonts w:hint="eastAsia" w:ascii="Times New Roman" w:hAnsi="Times New Roman" w:cs="Times New Roman"/>
                <w:kern w:val="0"/>
                <w:sz w:val="20"/>
                <w:szCs w:val="20"/>
              </w:rPr>
              <w:t>：</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eastAsia="Times New Roman" w:cs="Times New Roman"/>
                <w:kern w:val="0"/>
                <w:sz w:val="20"/>
                <w:szCs w:val="20"/>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到期日：</w:t>
            </w:r>
            <w:r>
              <w:rPr>
                <w:rFonts w:ascii="Times New Roman" w:hAnsi="Times New Roman" w:cs="Times New Roman"/>
                <w:kern w:val="0"/>
                <w:sz w:val="20"/>
                <w:szCs w:val="20"/>
                <w:u w:val="single"/>
              </w:rPr>
              <w:t xml:space="preserve">                  </w:t>
            </w:r>
          </w:p>
        </w:tc>
        <w:tc>
          <w:tcPr>
            <w:tcW w:w="112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2421" w:type="dxa"/>
            <w:shd w:val="clear" w:color="auto" w:fill="auto"/>
            <w:noWrap/>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全部业务 □指定</w:t>
            </w:r>
            <w:r>
              <w:rPr>
                <w:rFonts w:cs="宋体" w:asciiTheme="minorEastAsia" w:hAnsiTheme="minorEastAsia"/>
                <w:kern w:val="0"/>
                <w:sz w:val="20"/>
                <w:szCs w:val="20"/>
              </w:rPr>
              <w:t>业务</w:t>
            </w:r>
          </w:p>
          <w:p>
            <w:pPr>
              <w:widowControl/>
              <w:jc w:val="left"/>
              <w:rPr>
                <w:rFonts w:ascii="Times New Roman" w:hAnsi="Times New Roman" w:eastAsia="Times New Roman" w:cs="Times New Roman"/>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 xml:space="preserve">仅账户类 </w:t>
            </w:r>
            <w:r>
              <w:rPr>
                <w:rFonts w:hint="eastAsia" w:cs="Times New Roman" w:asciiTheme="minorEastAsia" w:hAnsiTheme="minorEastAsia"/>
                <w:kern w:val="0"/>
                <w:sz w:val="20"/>
                <w:szCs w:val="20"/>
                <w:lang w:eastAsia="zh-CN"/>
              </w:rPr>
              <w:t>□</w:t>
            </w:r>
            <w:r>
              <w:rPr>
                <w:rFonts w:hint="eastAsia" w:cs="宋体" w:asciiTheme="minorEastAsia" w:hAnsiTheme="minorEastAsia"/>
                <w:kern w:val="0"/>
                <w:sz w:val="20"/>
                <w:szCs w:val="20"/>
              </w:rPr>
              <w:t>仅交易类</w:t>
            </w:r>
          </w:p>
        </w:tc>
        <w:tc>
          <w:tcPr>
            <w:tcW w:w="1540" w:type="dxa"/>
            <w:shd w:val="clear" w:color="auto" w:fill="auto"/>
            <w:noWrap/>
            <w:vAlign w:val="center"/>
          </w:tcPr>
          <w:p>
            <w:pPr>
              <w:widowControl/>
              <w:jc w:val="left"/>
              <w:rPr>
                <w:rFonts w:ascii="Times New Roman" w:hAnsi="Times New Roman" w:eastAsia="Times New Roman" w:cs="Times New Roman"/>
                <w:kern w:val="0"/>
                <w:sz w:val="20"/>
                <w:szCs w:val="20"/>
              </w:rPr>
            </w:pPr>
          </w:p>
        </w:tc>
      </w:tr>
      <w:perm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0" w:type="dxa"/>
            <w:shd w:val="clear" w:color="auto" w:fill="auto"/>
            <w:noWrap/>
            <w:vAlign w:val="center"/>
          </w:tcPr>
          <w:p>
            <w:pPr>
              <w:widowControl/>
              <w:jc w:val="left"/>
              <w:rPr>
                <w:rFonts w:ascii="Times New Roman" w:hAnsi="Times New Roman" w:eastAsia="Times New Roman" w:cs="Times New Roman"/>
                <w:kern w:val="0"/>
                <w:sz w:val="20"/>
                <w:szCs w:val="20"/>
              </w:rPr>
            </w:pPr>
            <w:permStart w:id="4" w:edGrp="everyone"/>
          </w:p>
        </w:tc>
        <w:tc>
          <w:tcPr>
            <w:tcW w:w="105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3285" w:type="dxa"/>
            <w:shd w:val="clear" w:color="auto" w:fill="auto"/>
            <w:noWrap/>
            <w:vAlign w:val="center"/>
          </w:tcPr>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w:t>
            </w:r>
            <w:r>
              <w:rPr>
                <w:rFonts w:ascii="Times New Roman" w:hAnsi="Times New Roman" w:cs="Times New Roman"/>
                <w:kern w:val="0"/>
                <w:sz w:val="20"/>
                <w:szCs w:val="20"/>
              </w:rPr>
              <w:t>身份证</w:t>
            </w:r>
            <w:r>
              <w:rPr>
                <w:rFonts w:hint="eastAsia" w:ascii="Times New Roman" w:hAnsi="Times New Roman" w:cs="Times New Roman"/>
                <w:kern w:val="0"/>
                <w:sz w:val="20"/>
                <w:szCs w:val="20"/>
              </w:rPr>
              <w:t xml:space="preserve"> □其他</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号码</w:t>
            </w:r>
            <w:r>
              <w:rPr>
                <w:rFonts w:hint="eastAsia" w:ascii="Times New Roman" w:hAnsi="Times New Roman" w:cs="Times New Roman"/>
                <w:kern w:val="0"/>
                <w:sz w:val="20"/>
                <w:szCs w:val="20"/>
              </w:rPr>
              <w:t>：</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eastAsia="Times New Roman" w:cs="Times New Roman"/>
                <w:kern w:val="0"/>
                <w:sz w:val="20"/>
                <w:szCs w:val="20"/>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到期日：</w:t>
            </w:r>
            <w:r>
              <w:rPr>
                <w:rFonts w:ascii="Times New Roman" w:hAnsi="Times New Roman" w:cs="Times New Roman"/>
                <w:kern w:val="0"/>
                <w:sz w:val="20"/>
                <w:szCs w:val="20"/>
                <w:u w:val="single"/>
              </w:rPr>
              <w:t xml:space="preserve">                  </w:t>
            </w:r>
          </w:p>
        </w:tc>
        <w:tc>
          <w:tcPr>
            <w:tcW w:w="112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2421" w:type="dxa"/>
            <w:shd w:val="clear" w:color="auto" w:fill="auto"/>
            <w:noWrap/>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全部业务 □指定</w:t>
            </w:r>
            <w:r>
              <w:rPr>
                <w:rFonts w:cs="宋体" w:asciiTheme="minorEastAsia" w:hAnsiTheme="minorEastAsia"/>
                <w:kern w:val="0"/>
                <w:sz w:val="20"/>
                <w:szCs w:val="20"/>
              </w:rPr>
              <w:t>业务</w:t>
            </w:r>
          </w:p>
          <w:p>
            <w:pPr>
              <w:widowControl/>
              <w:jc w:val="left"/>
              <w:rPr>
                <w:rFonts w:ascii="Times New Roman" w:hAnsi="Times New Roman" w:eastAsia="Times New Roman" w:cs="Times New Roman"/>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 xml:space="preserve">仅账户类 </w:t>
            </w: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仅交易类</w:t>
            </w:r>
          </w:p>
        </w:tc>
        <w:tc>
          <w:tcPr>
            <w:tcW w:w="1540" w:type="dxa"/>
            <w:shd w:val="clear" w:color="auto" w:fill="auto"/>
            <w:noWrap/>
            <w:vAlign w:val="center"/>
          </w:tcPr>
          <w:p>
            <w:pPr>
              <w:widowControl/>
              <w:jc w:val="left"/>
              <w:rPr>
                <w:rFonts w:ascii="Times New Roman" w:hAnsi="Times New Roman" w:eastAsia="Times New Roman" w:cs="Times New Roman"/>
                <w:kern w:val="0"/>
                <w:sz w:val="20"/>
                <w:szCs w:val="20"/>
              </w:rPr>
            </w:pPr>
          </w:p>
        </w:tc>
      </w:tr>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00" w:type="dxa"/>
            <w:shd w:val="clear" w:color="auto" w:fill="auto"/>
            <w:noWrap/>
            <w:vAlign w:val="center"/>
          </w:tcPr>
          <w:p>
            <w:pPr>
              <w:widowControl/>
              <w:jc w:val="left"/>
              <w:rPr>
                <w:rFonts w:ascii="Times New Roman" w:hAnsi="Times New Roman" w:eastAsia="Times New Roman" w:cs="Times New Roman"/>
                <w:kern w:val="0"/>
                <w:sz w:val="20"/>
                <w:szCs w:val="20"/>
              </w:rPr>
            </w:pPr>
            <w:permStart w:id="5" w:edGrp="everyone"/>
          </w:p>
        </w:tc>
        <w:tc>
          <w:tcPr>
            <w:tcW w:w="105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3285" w:type="dxa"/>
            <w:shd w:val="clear" w:color="auto" w:fill="auto"/>
            <w:noWrap/>
            <w:vAlign w:val="center"/>
          </w:tcPr>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w:t>
            </w:r>
            <w:r>
              <w:rPr>
                <w:rFonts w:ascii="Times New Roman" w:hAnsi="Times New Roman" w:cs="Times New Roman"/>
                <w:kern w:val="0"/>
                <w:sz w:val="20"/>
                <w:szCs w:val="20"/>
              </w:rPr>
              <w:t>身份证</w:t>
            </w:r>
            <w:r>
              <w:rPr>
                <w:rFonts w:hint="eastAsia" w:ascii="Times New Roman" w:hAnsi="Times New Roman" w:cs="Times New Roman"/>
                <w:kern w:val="0"/>
                <w:sz w:val="20"/>
                <w:szCs w:val="20"/>
              </w:rPr>
              <w:t xml:space="preserve"> □其他</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u w:val="single"/>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号码</w:t>
            </w:r>
            <w:r>
              <w:rPr>
                <w:rFonts w:hint="eastAsia" w:ascii="Times New Roman" w:hAnsi="Times New Roman" w:cs="Times New Roman"/>
                <w:kern w:val="0"/>
                <w:sz w:val="20"/>
                <w:szCs w:val="20"/>
              </w:rPr>
              <w:t>：</w:t>
            </w:r>
            <w:r>
              <w:rPr>
                <w:rFonts w:hint="eastAsia" w:ascii="Times New Roman" w:hAnsi="Times New Roman" w:cs="Times New Roman"/>
                <w:kern w:val="0"/>
                <w:sz w:val="20"/>
                <w:szCs w:val="20"/>
                <w:u w:val="single"/>
              </w:rPr>
              <w:t xml:space="preserve">        </w:t>
            </w:r>
            <w:r>
              <w:rPr>
                <w:rFonts w:ascii="Times New Roman" w:hAnsi="Times New Roman" w:cs="Times New Roman"/>
                <w:kern w:val="0"/>
                <w:sz w:val="20"/>
                <w:szCs w:val="20"/>
                <w:u w:val="single"/>
              </w:rPr>
              <w:t xml:space="preserve">  </w:t>
            </w:r>
            <w:r>
              <w:rPr>
                <w:rFonts w:hint="eastAsia" w:ascii="Times New Roman" w:hAnsi="Times New Roman" w:cs="Times New Roman"/>
                <w:kern w:val="0"/>
                <w:sz w:val="20"/>
                <w:szCs w:val="20"/>
                <w:u w:val="single"/>
              </w:rPr>
              <w:t xml:space="preserve">          </w:t>
            </w:r>
          </w:p>
          <w:p>
            <w:pPr>
              <w:widowControl/>
              <w:jc w:val="left"/>
              <w:rPr>
                <w:rFonts w:ascii="Times New Roman" w:hAnsi="Times New Roman" w:cs="Times New Roman"/>
                <w:kern w:val="0"/>
                <w:sz w:val="20"/>
                <w:szCs w:val="20"/>
              </w:rPr>
            </w:pPr>
            <w:r>
              <w:rPr>
                <w:rFonts w:hint="eastAsia" w:ascii="Times New Roman" w:hAnsi="Times New Roman" w:cs="Times New Roman"/>
                <w:kern w:val="0"/>
                <w:sz w:val="20"/>
                <w:szCs w:val="20"/>
              </w:rPr>
              <w:t>证件</w:t>
            </w:r>
            <w:r>
              <w:rPr>
                <w:rFonts w:ascii="Times New Roman" w:hAnsi="Times New Roman" w:cs="Times New Roman"/>
                <w:kern w:val="0"/>
                <w:sz w:val="20"/>
                <w:szCs w:val="20"/>
              </w:rPr>
              <w:t>到期日：</w:t>
            </w:r>
            <w:r>
              <w:rPr>
                <w:rFonts w:ascii="Times New Roman" w:hAnsi="Times New Roman" w:cs="Times New Roman"/>
                <w:kern w:val="0"/>
                <w:sz w:val="20"/>
                <w:szCs w:val="20"/>
                <w:u w:val="single"/>
              </w:rPr>
              <w:t xml:space="preserve">                  </w:t>
            </w:r>
          </w:p>
        </w:tc>
        <w:tc>
          <w:tcPr>
            <w:tcW w:w="1128" w:type="dxa"/>
            <w:shd w:val="clear" w:color="auto" w:fill="auto"/>
            <w:noWrap/>
            <w:vAlign w:val="center"/>
          </w:tcPr>
          <w:p>
            <w:pPr>
              <w:widowControl/>
              <w:jc w:val="left"/>
              <w:rPr>
                <w:rFonts w:ascii="Times New Roman" w:hAnsi="Times New Roman" w:eastAsia="Times New Roman" w:cs="Times New Roman"/>
                <w:kern w:val="0"/>
                <w:sz w:val="20"/>
                <w:szCs w:val="20"/>
              </w:rPr>
            </w:pPr>
          </w:p>
        </w:tc>
        <w:tc>
          <w:tcPr>
            <w:tcW w:w="2421" w:type="dxa"/>
            <w:shd w:val="clear" w:color="auto" w:fill="auto"/>
            <w:noWrap/>
            <w:vAlign w:val="center"/>
          </w:tcPr>
          <w:p>
            <w:pPr>
              <w:widowControl/>
              <w:jc w:val="left"/>
              <w:rPr>
                <w:rFonts w:cs="Times New Roman" w:asciiTheme="minorEastAsia" w:hAnsiTheme="minorEastAsia"/>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全部业务 □指定</w:t>
            </w:r>
            <w:r>
              <w:rPr>
                <w:rFonts w:cs="宋体" w:asciiTheme="minorEastAsia" w:hAnsiTheme="minorEastAsia"/>
                <w:kern w:val="0"/>
                <w:sz w:val="20"/>
                <w:szCs w:val="20"/>
              </w:rPr>
              <w:t>业务</w:t>
            </w:r>
          </w:p>
          <w:p>
            <w:pPr>
              <w:widowControl/>
              <w:jc w:val="left"/>
              <w:rPr>
                <w:rFonts w:ascii="Times New Roman" w:hAnsi="Times New Roman" w:eastAsia="Times New Roman" w:cs="Times New Roman"/>
                <w:kern w:val="0"/>
                <w:sz w:val="20"/>
                <w:szCs w:val="20"/>
              </w:rPr>
            </w:pP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 xml:space="preserve">仅账户类 </w:t>
            </w:r>
            <w:r>
              <w:rPr>
                <w:rFonts w:hint="eastAsia" w:cs="Times New Roman" w:asciiTheme="minorEastAsia" w:hAnsiTheme="minorEastAsia"/>
                <w:kern w:val="0"/>
                <w:sz w:val="20"/>
                <w:szCs w:val="20"/>
              </w:rPr>
              <w:t>□</w:t>
            </w:r>
            <w:r>
              <w:rPr>
                <w:rFonts w:hint="eastAsia" w:cs="宋体" w:asciiTheme="minorEastAsia" w:hAnsiTheme="minorEastAsia"/>
                <w:kern w:val="0"/>
                <w:sz w:val="20"/>
                <w:szCs w:val="20"/>
              </w:rPr>
              <w:t>仅交易类</w:t>
            </w:r>
          </w:p>
        </w:tc>
        <w:tc>
          <w:tcPr>
            <w:tcW w:w="1540" w:type="dxa"/>
            <w:shd w:val="clear" w:color="auto" w:fill="auto"/>
            <w:noWrap/>
            <w:vAlign w:val="center"/>
          </w:tcPr>
          <w:p>
            <w:pPr>
              <w:widowControl/>
              <w:jc w:val="left"/>
              <w:rPr>
                <w:rFonts w:ascii="Times New Roman" w:hAnsi="Times New Roman" w:eastAsia="Times New Roman" w:cs="Times New Roman"/>
                <w:kern w:val="0"/>
                <w:sz w:val="20"/>
                <w:szCs w:val="20"/>
              </w:rPr>
            </w:pPr>
          </w:p>
        </w:tc>
      </w:tr>
      <w:perm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200" w:type="dxa"/>
            <w:shd w:val="clear" w:color="auto" w:fill="auto"/>
            <w:noWrap/>
            <w:vAlign w:val="center"/>
          </w:tcPr>
          <w:p>
            <w:pPr>
              <w:widowControl/>
              <w:jc w:val="left"/>
              <w:rPr>
                <w:rFonts w:ascii="Times New Roman" w:hAnsi="Times New Roman" w:cs="Times New Roman"/>
                <w:b/>
                <w:kern w:val="0"/>
                <w:sz w:val="20"/>
                <w:szCs w:val="20"/>
              </w:rPr>
            </w:pPr>
            <w:r>
              <w:rPr>
                <w:rFonts w:hint="eastAsia" w:ascii="Times New Roman" w:hAnsi="Times New Roman" w:cs="Times New Roman"/>
                <w:b/>
                <w:kern w:val="0"/>
                <w:sz w:val="20"/>
                <w:szCs w:val="20"/>
              </w:rPr>
              <w:t>填写</w:t>
            </w:r>
            <w:r>
              <w:rPr>
                <w:rFonts w:ascii="Times New Roman" w:hAnsi="Times New Roman" w:cs="Times New Roman"/>
                <w:b/>
                <w:kern w:val="0"/>
                <w:sz w:val="20"/>
                <w:szCs w:val="20"/>
              </w:rPr>
              <w:t>说明</w:t>
            </w:r>
          </w:p>
        </w:tc>
        <w:tc>
          <w:tcPr>
            <w:tcW w:w="9432" w:type="dxa"/>
            <w:gridSpan w:val="5"/>
            <w:shd w:val="clear" w:color="auto" w:fill="auto"/>
            <w:noWrap/>
            <w:vAlign w:val="center"/>
          </w:tcPr>
          <w:p>
            <w:pPr>
              <w:rPr>
                <w:rFonts w:asciiTheme="minorEastAsia" w:hAnsiTheme="minorEastAsia"/>
                <w:sz w:val="20"/>
                <w:szCs w:val="24"/>
              </w:rPr>
            </w:pPr>
            <w:r>
              <w:rPr>
                <w:rFonts w:hint="eastAsia" w:asciiTheme="minorEastAsia" w:hAnsiTheme="minorEastAsia"/>
                <w:b/>
                <w:sz w:val="20"/>
                <w:szCs w:val="24"/>
              </w:rPr>
              <w:t>账户类业务</w:t>
            </w:r>
            <w:r>
              <w:rPr>
                <w:rFonts w:hint="eastAsia" w:asciiTheme="minorEastAsia" w:hAnsiTheme="minorEastAsia"/>
                <w:sz w:val="20"/>
                <w:szCs w:val="24"/>
              </w:rPr>
              <w:t>包括但不限于：开户、销户、增开交易账号、撤销交易账号、信息变更、</w:t>
            </w:r>
            <w:r>
              <w:rPr>
                <w:rFonts w:asciiTheme="minorEastAsia" w:hAnsiTheme="minorEastAsia"/>
                <w:sz w:val="20"/>
                <w:szCs w:val="24"/>
              </w:rPr>
              <w:t>查询</w:t>
            </w:r>
            <w:r>
              <w:rPr>
                <w:rFonts w:hint="eastAsia" w:asciiTheme="minorEastAsia" w:hAnsiTheme="minorEastAsia"/>
                <w:sz w:val="20"/>
                <w:szCs w:val="24"/>
              </w:rPr>
              <w:t>；</w:t>
            </w:r>
          </w:p>
          <w:p>
            <w:pPr>
              <w:rPr>
                <w:rFonts w:asciiTheme="minorEastAsia" w:hAnsiTheme="minorEastAsia"/>
                <w:sz w:val="20"/>
                <w:szCs w:val="24"/>
              </w:rPr>
            </w:pPr>
            <w:r>
              <w:rPr>
                <w:rFonts w:hint="eastAsia" w:asciiTheme="minorEastAsia" w:hAnsiTheme="minorEastAsia"/>
                <w:b/>
                <w:sz w:val="20"/>
                <w:szCs w:val="24"/>
              </w:rPr>
              <w:t>交易类业务</w:t>
            </w:r>
            <w:r>
              <w:rPr>
                <w:rFonts w:hint="eastAsia" w:asciiTheme="minorEastAsia" w:hAnsiTheme="minorEastAsia"/>
                <w:sz w:val="20"/>
                <w:szCs w:val="24"/>
              </w:rPr>
              <w:t>包括但不限于：认/申购、赎回、基金转换、设置分红方式、撤单、转托管；</w:t>
            </w:r>
          </w:p>
          <w:p>
            <w:pPr>
              <w:rPr>
                <w:rFonts w:asciiTheme="minorEastAsia" w:hAnsiTheme="minorEastAsia"/>
                <w:b/>
                <w:sz w:val="20"/>
                <w:szCs w:val="24"/>
              </w:rPr>
            </w:pPr>
            <w:r>
              <w:rPr>
                <w:rFonts w:hint="eastAsia" w:asciiTheme="minorEastAsia" w:hAnsiTheme="minorEastAsia"/>
                <w:b/>
                <w:sz w:val="20"/>
                <w:szCs w:val="24"/>
              </w:rPr>
              <w:t>指定</w:t>
            </w:r>
            <w:r>
              <w:rPr>
                <w:rFonts w:asciiTheme="minorEastAsia" w:hAnsiTheme="minorEastAsia"/>
                <w:b/>
                <w:sz w:val="20"/>
                <w:szCs w:val="24"/>
              </w:rPr>
              <w:t>业务</w:t>
            </w:r>
            <w:r>
              <w:rPr>
                <w:rFonts w:hint="eastAsia" w:asciiTheme="minorEastAsia" w:hAnsiTheme="minorEastAsia"/>
                <w:sz w:val="20"/>
                <w:szCs w:val="24"/>
              </w:rPr>
              <w:t>请</w:t>
            </w:r>
            <w:r>
              <w:rPr>
                <w:rFonts w:asciiTheme="minorEastAsia" w:hAnsiTheme="minorEastAsia"/>
                <w:sz w:val="20"/>
                <w:szCs w:val="24"/>
              </w:rPr>
              <w:t>说明：</w:t>
            </w:r>
            <w:permStart w:id="6" w:edGrp="everyone"/>
            <w:r>
              <w:rPr>
                <w:rFonts w:hint="eastAsia" w:asciiTheme="minorEastAsia" w:hAnsiTheme="minorEastAsia"/>
                <w:sz w:val="20"/>
                <w:szCs w:val="24"/>
                <w:u w:val="single"/>
              </w:rPr>
              <w:t xml:space="preserve">                         </w:t>
            </w:r>
            <w:r>
              <w:rPr>
                <w:rFonts w:asciiTheme="minorEastAsia" w:hAnsiTheme="minorEastAsia"/>
                <w:b/>
                <w:sz w:val="20"/>
                <w:szCs w:val="24"/>
                <w:u w:val="single"/>
              </w:rPr>
              <w:t xml:space="preserve"> </w:t>
            </w:r>
            <w:r>
              <w:rPr>
                <w:rFonts w:hint="eastAsia" w:asciiTheme="minorEastAsia" w:hAnsiTheme="minorEastAsia"/>
                <w:b/>
                <w:sz w:val="20"/>
                <w:szCs w:val="24"/>
                <w:u w:val="single"/>
              </w:rPr>
              <w:t xml:space="preserve">                   </w:t>
            </w:r>
            <w:r>
              <w:rPr>
                <w:rFonts w:asciiTheme="minorEastAsia" w:hAnsiTheme="minorEastAsia"/>
                <w:b/>
                <w:sz w:val="20"/>
                <w:szCs w:val="24"/>
                <w:u w:val="single"/>
              </w:rPr>
              <w:t xml:space="preserve">                  </w:t>
            </w:r>
            <w:r>
              <w:rPr>
                <w:rFonts w:hint="eastAsia" w:asciiTheme="minorEastAsia" w:hAnsiTheme="minorEastAsia"/>
                <w:b/>
                <w:sz w:val="20"/>
                <w:szCs w:val="24"/>
                <w:u w:val="single"/>
              </w:rPr>
              <w:t xml:space="preserve">             </w:t>
            </w:r>
            <w:permEnd w:id="6"/>
            <w:r>
              <w:rPr>
                <w:rFonts w:hint="eastAsia" w:asciiTheme="minorEastAsia" w:hAnsiTheme="minorEastAsia"/>
                <w:b/>
                <w:sz w:val="20"/>
                <w:szCs w:val="24"/>
                <w:u w:val="single"/>
              </w:rPr>
              <w:t xml:space="preserve">      </w:t>
            </w:r>
          </w:p>
          <w:p>
            <w:pPr>
              <w:widowControl/>
              <w:jc w:val="left"/>
              <w:rPr>
                <w:rFonts w:ascii="Times New Roman" w:hAnsi="Times New Roman" w:eastAsia="Times New Roman" w:cs="Times New Roman"/>
                <w:kern w:val="0"/>
                <w:sz w:val="20"/>
                <w:szCs w:val="20"/>
              </w:rPr>
            </w:pPr>
            <w:r>
              <w:rPr>
                <w:rFonts w:asciiTheme="minorEastAsia" w:hAnsiTheme="minorEastAsia"/>
                <w:sz w:val="20"/>
                <w:szCs w:val="24"/>
              </w:rPr>
              <w:t>如</w:t>
            </w:r>
            <w:r>
              <w:rPr>
                <w:rFonts w:hint="eastAsia" w:asciiTheme="minorEastAsia" w:hAnsiTheme="minorEastAsia"/>
                <w:sz w:val="20"/>
                <w:szCs w:val="24"/>
              </w:rPr>
              <w:t>未勾选办理</w:t>
            </w:r>
            <w:r>
              <w:rPr>
                <w:rFonts w:asciiTheme="minorEastAsia" w:hAnsiTheme="minorEastAsia"/>
                <w:sz w:val="20"/>
                <w:szCs w:val="24"/>
              </w:rPr>
              <w:t>业务授权，默认为</w:t>
            </w:r>
            <w:r>
              <w:rPr>
                <w:rFonts w:hint="eastAsia" w:asciiTheme="minorEastAsia" w:hAnsiTheme="minorEastAsia"/>
                <w:sz w:val="20"/>
                <w:szCs w:val="24"/>
              </w:rPr>
              <w:t>选择</w:t>
            </w:r>
            <w:r>
              <w:rPr>
                <w:rFonts w:asciiTheme="minorEastAsia" w:hAnsiTheme="minorEastAsia"/>
                <w:sz w:val="20"/>
                <w:szCs w:val="24"/>
              </w:rPr>
              <w:t>全部业务。</w:t>
            </w:r>
          </w:p>
        </w:tc>
      </w:tr>
    </w:tbl>
    <w:p>
      <w:pPr>
        <w:ind w:right="525"/>
        <w:rPr>
          <w:rFonts w:asciiTheme="minorEastAsia" w:hAnsiTheme="minorEastAsia"/>
          <w:b/>
          <w:szCs w:val="24"/>
        </w:rPr>
      </w:pPr>
    </w:p>
    <w:p>
      <w:pPr>
        <w:ind w:right="525"/>
        <w:rPr>
          <w:rFonts w:asciiTheme="minorEastAsia" w:hAnsiTheme="minorEastAsia"/>
          <w:b/>
          <w:szCs w:val="24"/>
        </w:rPr>
      </w:pPr>
    </w:p>
    <w:p>
      <w:pPr>
        <w:ind w:right="525"/>
        <w:rPr>
          <w:rFonts w:asciiTheme="minorEastAsia" w:hAnsiTheme="minorEastAsia"/>
          <w:b/>
          <w:szCs w:val="24"/>
          <w:u w:val="single"/>
        </w:rPr>
      </w:pPr>
      <w:r>
        <w:rPr>
          <w:rFonts w:hint="eastAsia" w:asciiTheme="minorEastAsia" w:hAnsiTheme="minorEastAsia"/>
          <w:b/>
          <w:szCs w:val="24"/>
        </w:rPr>
        <w:t>授权单位：</w:t>
      </w:r>
      <w:permStart w:id="7" w:edGrp="everyone"/>
      <w:bookmarkStart w:id="2" w:name="_GoBack"/>
      <w:r>
        <w:rPr>
          <w:rFonts w:hint="eastAsia" w:asciiTheme="minorEastAsia" w:hAnsiTheme="minorEastAsia"/>
          <w:b/>
          <w:szCs w:val="24"/>
          <w:u w:val="single"/>
        </w:rPr>
        <w:t xml:space="preserve">                            </w:t>
      </w:r>
      <w:bookmarkEnd w:id="2"/>
      <w:permEnd w:id="7"/>
      <w:r>
        <w:rPr>
          <w:rFonts w:hint="eastAsia" w:asciiTheme="minorEastAsia" w:hAnsiTheme="minorEastAsia"/>
          <w:b/>
          <w:szCs w:val="24"/>
        </w:rPr>
        <w:t>（加盖公章）   法定代表人/负责人签章：</w:t>
      </w:r>
      <w:r>
        <w:rPr>
          <w:rFonts w:hint="eastAsia" w:asciiTheme="minorEastAsia" w:hAnsiTheme="minorEastAsia"/>
          <w:b/>
          <w:szCs w:val="24"/>
          <w:u w:val="single"/>
        </w:rPr>
        <w:t xml:space="preserve">             </w:t>
      </w:r>
    </w:p>
    <w:p>
      <w:pPr>
        <w:tabs>
          <w:tab w:val="center" w:pos="4649"/>
        </w:tabs>
        <w:ind w:right="480" w:firstLine="2741" w:firstLineChars="1300"/>
        <w:jc w:val="right"/>
        <w:rPr>
          <w:rFonts w:asciiTheme="minorEastAsia" w:hAnsiTheme="minorEastAsia"/>
          <w:b/>
          <w:szCs w:val="24"/>
        </w:rPr>
      </w:pPr>
    </w:p>
    <w:p>
      <w:pPr>
        <w:tabs>
          <w:tab w:val="center" w:pos="4649"/>
        </w:tabs>
        <w:spacing w:line="360" w:lineRule="auto"/>
        <w:ind w:right="480" w:firstLine="2741" w:firstLineChars="1300"/>
        <w:jc w:val="right"/>
        <w:rPr>
          <w:rFonts w:asciiTheme="minorEastAsia" w:hAnsiTheme="minorEastAsia"/>
          <w:sz w:val="18"/>
          <w:szCs w:val="21"/>
          <w:u w:val="single"/>
        </w:rPr>
      </w:pPr>
      <w:r>
        <w:rPr>
          <w:rFonts w:hint="eastAsia" w:asciiTheme="minorEastAsia" w:hAnsiTheme="minorEastAsia"/>
          <w:b/>
          <w:szCs w:val="24"/>
        </w:rPr>
        <w:t>申请日期：</w:t>
      </w:r>
      <w:permStart w:id="8" w:edGrp="everyone"/>
      <w:r>
        <w:rPr>
          <w:rFonts w:hint="eastAsia" w:asciiTheme="minorEastAsia" w:hAnsiTheme="minorEastAsia"/>
          <w:b/>
          <w:szCs w:val="24"/>
        </w:rPr>
        <w:t xml:space="preserve">  </w:t>
      </w:r>
      <w:r>
        <w:rPr>
          <w:rFonts w:asciiTheme="minorEastAsia" w:hAnsiTheme="minorEastAsia"/>
          <w:b/>
          <w:szCs w:val="24"/>
        </w:rPr>
        <w:t xml:space="preserve">      </w:t>
      </w:r>
      <w:r>
        <w:rPr>
          <w:rFonts w:hint="eastAsia" w:asciiTheme="minorEastAsia" w:hAnsiTheme="minorEastAsia"/>
          <w:b/>
          <w:szCs w:val="24"/>
        </w:rPr>
        <w:t xml:space="preserve">  </w:t>
      </w:r>
      <w:permEnd w:id="8"/>
      <w:r>
        <w:rPr>
          <w:rFonts w:hint="eastAsia" w:asciiTheme="minorEastAsia" w:hAnsiTheme="minorEastAsia"/>
          <w:b/>
          <w:szCs w:val="24"/>
        </w:rPr>
        <w:t>年</w:t>
      </w:r>
      <w:permStart w:id="9" w:edGrp="everyone"/>
      <w:r>
        <w:rPr>
          <w:rFonts w:hint="eastAsia" w:asciiTheme="minorEastAsia" w:hAnsiTheme="minorEastAsia"/>
          <w:b/>
          <w:szCs w:val="24"/>
        </w:rPr>
        <w:t xml:space="preserve">    </w:t>
      </w:r>
      <w:permEnd w:id="9"/>
      <w:r>
        <w:rPr>
          <w:rFonts w:hint="eastAsia" w:asciiTheme="minorEastAsia" w:hAnsiTheme="minorEastAsia"/>
          <w:b/>
          <w:szCs w:val="24"/>
        </w:rPr>
        <w:t>月</w:t>
      </w:r>
      <w:permStart w:id="10" w:edGrp="everyone"/>
      <w:r>
        <w:rPr>
          <w:rFonts w:hint="eastAsia" w:asciiTheme="minorEastAsia" w:hAnsiTheme="minorEastAsia"/>
          <w:b/>
          <w:szCs w:val="24"/>
        </w:rPr>
        <w:t xml:space="preserve">    </w:t>
      </w:r>
      <w:permEnd w:id="10"/>
      <w:r>
        <w:rPr>
          <w:rFonts w:hint="eastAsia" w:asciiTheme="minorEastAsia" w:hAnsiTheme="minorEastAsia"/>
          <w:b/>
          <w:szCs w:val="24"/>
        </w:rPr>
        <w:t>日</w:t>
      </w:r>
    </w:p>
    <w:sectPr>
      <w:headerReference r:id="rId3" w:type="default"/>
      <w:footerReference r:id="rId4" w:type="default"/>
      <w:pgSz w:w="11906" w:h="16838"/>
      <w:pgMar w:top="1134" w:right="1134" w:bottom="851" w:left="1134" w:header="454"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Hlk484140925"/>
    <w:bookmarkStart w:id="1" w:name="_Hlk484140926"/>
    <w:r>
      <w:rPr>
        <w:rFonts w:ascii="Times New Roman" w:hAnsi="Times New Roman" w:cs="Times New Roman"/>
        <w:b/>
        <w:color w:val="808080" w:themeColor="text1" w:themeTint="80"/>
        <w14:textFill>
          <w14:solidFill>
            <w14:schemeClr w14:val="tx1">
              <w14:lumMod w14:val="50000"/>
              <w14:lumOff w14:val="50000"/>
            </w14:schemeClr>
          </w14:solidFill>
        </w14:textFill>
      </w:rPr>
      <w:t>直销电话：</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010- 57303850/3803</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直销传真：</w:t>
    </w:r>
    <w:r>
      <w:rPr>
        <w:rFonts w:hint="eastAsia" w:ascii="Times New Roman" w:hAnsi="Times New Roman" w:cs="Times New Roman"/>
        <w:b/>
        <w:color w:val="808080" w:themeColor="text1" w:themeTint="80"/>
        <w14:textFill>
          <w14:solidFill>
            <w14:schemeClr w14:val="tx1">
              <w14:lumMod w14:val="50000"/>
              <w14:lumOff w14:val="50000"/>
            </w14:schemeClr>
          </w14:solidFill>
        </w14:textFill>
      </w:rPr>
      <w:t>010- 57303716/3717</w:t>
    </w:r>
    <w:r>
      <w:rPr>
        <w:rFonts w:ascii="Times New Roman" w:hAnsi="Times New Roman" w:cs="Times New Roman"/>
        <w:b/>
        <w:color w:val="808080" w:themeColor="text1" w:themeTint="80"/>
        <w14:textFill>
          <w14:solidFill>
            <w14:schemeClr w14:val="tx1">
              <w14:lumMod w14:val="50000"/>
              <w14:lumOff w14:val="50000"/>
            </w14:schemeClr>
          </w14:solidFill>
        </w14:textFill>
      </w:rPr>
      <w:t xml:space="preserve">       直销邮箱：</w:t>
    </w:r>
    <w:r>
      <w:fldChar w:fldCharType="begin"/>
    </w:r>
    <w:r>
      <w:instrText xml:space="preserve"> HYPERLINK "mailto:zhixiao@founderff.com" </w:instrText>
    </w:r>
    <w:r>
      <w:fldChar w:fldCharType="separate"/>
    </w:r>
    <w:r>
      <w:rPr>
        <w:rStyle w:val="8"/>
        <w:rFonts w:ascii="Times New Roman" w:hAnsi="Times New Roman" w:cs="Times New Roman"/>
        <w:b/>
      </w:rPr>
      <w:t>zhixiao@</w:t>
    </w:r>
    <w:r>
      <w:rPr>
        <w:rStyle w:val="8"/>
        <w:rFonts w:hint="eastAsia" w:ascii="Times New Roman" w:hAnsi="Times New Roman" w:cs="Times New Roman"/>
        <w:b/>
      </w:rPr>
      <w:t>founderff</w:t>
    </w:r>
    <w:r>
      <w:rPr>
        <w:rStyle w:val="8"/>
        <w:rFonts w:ascii="Times New Roman" w:hAnsi="Times New Roman" w:cs="Times New Roman"/>
        <w:b/>
      </w:rPr>
      <w:t>.com</w:t>
    </w:r>
    <w:r>
      <w:rPr>
        <w:rStyle w:val="8"/>
        <w:rFonts w:ascii="Times New Roman" w:hAnsi="Times New Roman" w:cs="Times New Roman"/>
        <w:b/>
      </w:rPr>
      <w:fldChar w:fldCharType="end"/>
    </w:r>
    <w:bookmarkEnd w:id="0"/>
    <w:bookmarkEnd w:id="1"/>
    <w:sdt>
      <w:sdtPr>
        <w:id w:val="-566503196"/>
        <w:docPartObj>
          <w:docPartGallery w:val="autotext"/>
        </w:docPartObj>
      </w:sdtPr>
      <w:sdtContent>
        <w:sdt>
          <w:sdtPr>
            <w:id w:val="860082579"/>
            <w:docPartObj>
              <w:docPartGallery w:val="autotext"/>
            </w:docPartObj>
          </w:sdtPr>
          <w:sdtContent>
            <w:r>
              <w:rPr>
                <w:rFonts w:hint="eastAsia"/>
              </w:rP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sdtContent>
        </w:sdt>
      </w:sdtContent>
    </w:sdt>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0383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gkVGmWGQo+FY5Mqqu+DXpiw00s0=" w:salt="3ggkED9mHGydeYFFgq5Y/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WU5MzE3NDBmNjM3YWY0OWMxYmY3ZTg5NjgwNWEifQ=="/>
  </w:docVars>
  <w:rsids>
    <w:rsidRoot w:val="006B1A4E"/>
    <w:rsid w:val="000006D3"/>
    <w:rsid w:val="0000285D"/>
    <w:rsid w:val="000029FE"/>
    <w:rsid w:val="0000431B"/>
    <w:rsid w:val="0000545F"/>
    <w:rsid w:val="00044397"/>
    <w:rsid w:val="00047CB0"/>
    <w:rsid w:val="00053C07"/>
    <w:rsid w:val="0007207F"/>
    <w:rsid w:val="00076EC1"/>
    <w:rsid w:val="00095AB8"/>
    <w:rsid w:val="000D360A"/>
    <w:rsid w:val="000E2D37"/>
    <w:rsid w:val="000E4AC2"/>
    <w:rsid w:val="000E60F2"/>
    <w:rsid w:val="000F2DBE"/>
    <w:rsid w:val="000F3696"/>
    <w:rsid w:val="000F5273"/>
    <w:rsid w:val="001023A3"/>
    <w:rsid w:val="001040B0"/>
    <w:rsid w:val="0012574A"/>
    <w:rsid w:val="00143B6D"/>
    <w:rsid w:val="00157826"/>
    <w:rsid w:val="00172332"/>
    <w:rsid w:val="001734B3"/>
    <w:rsid w:val="00187B3D"/>
    <w:rsid w:val="001E6290"/>
    <w:rsid w:val="002124AC"/>
    <w:rsid w:val="00256F98"/>
    <w:rsid w:val="002707CA"/>
    <w:rsid w:val="002B61A0"/>
    <w:rsid w:val="002E3683"/>
    <w:rsid w:val="003035E1"/>
    <w:rsid w:val="00306B0E"/>
    <w:rsid w:val="0032626F"/>
    <w:rsid w:val="0034159B"/>
    <w:rsid w:val="0035076A"/>
    <w:rsid w:val="003674C6"/>
    <w:rsid w:val="00371FA0"/>
    <w:rsid w:val="003959BE"/>
    <w:rsid w:val="003E368C"/>
    <w:rsid w:val="003F5C19"/>
    <w:rsid w:val="00453C6A"/>
    <w:rsid w:val="00464816"/>
    <w:rsid w:val="00470992"/>
    <w:rsid w:val="00484BD0"/>
    <w:rsid w:val="00494730"/>
    <w:rsid w:val="004A764D"/>
    <w:rsid w:val="004F2030"/>
    <w:rsid w:val="00552104"/>
    <w:rsid w:val="005633FF"/>
    <w:rsid w:val="00570944"/>
    <w:rsid w:val="00571332"/>
    <w:rsid w:val="00576A33"/>
    <w:rsid w:val="005907A7"/>
    <w:rsid w:val="005C1A93"/>
    <w:rsid w:val="005E1118"/>
    <w:rsid w:val="005E3F13"/>
    <w:rsid w:val="00612156"/>
    <w:rsid w:val="00625004"/>
    <w:rsid w:val="00640B4F"/>
    <w:rsid w:val="00654227"/>
    <w:rsid w:val="0066116B"/>
    <w:rsid w:val="00687E55"/>
    <w:rsid w:val="006A36D0"/>
    <w:rsid w:val="006A59C4"/>
    <w:rsid w:val="006B1A4E"/>
    <w:rsid w:val="006C115A"/>
    <w:rsid w:val="00725AEE"/>
    <w:rsid w:val="00762761"/>
    <w:rsid w:val="00773C32"/>
    <w:rsid w:val="00776989"/>
    <w:rsid w:val="007B6A54"/>
    <w:rsid w:val="007E5136"/>
    <w:rsid w:val="00804305"/>
    <w:rsid w:val="00804A37"/>
    <w:rsid w:val="0080643F"/>
    <w:rsid w:val="008104F7"/>
    <w:rsid w:val="008210C6"/>
    <w:rsid w:val="008330E1"/>
    <w:rsid w:val="00866BE2"/>
    <w:rsid w:val="008823A1"/>
    <w:rsid w:val="008943FE"/>
    <w:rsid w:val="008A6DA2"/>
    <w:rsid w:val="008B23F1"/>
    <w:rsid w:val="008B266D"/>
    <w:rsid w:val="008B7D71"/>
    <w:rsid w:val="008C23A2"/>
    <w:rsid w:val="008D3775"/>
    <w:rsid w:val="008E4B7F"/>
    <w:rsid w:val="008F158F"/>
    <w:rsid w:val="00920874"/>
    <w:rsid w:val="009339E6"/>
    <w:rsid w:val="00942D81"/>
    <w:rsid w:val="00952C32"/>
    <w:rsid w:val="00973B41"/>
    <w:rsid w:val="009913FF"/>
    <w:rsid w:val="00995A7D"/>
    <w:rsid w:val="009C2B4F"/>
    <w:rsid w:val="009E7CB6"/>
    <w:rsid w:val="00A01196"/>
    <w:rsid w:val="00A119CD"/>
    <w:rsid w:val="00A54DAE"/>
    <w:rsid w:val="00A6646B"/>
    <w:rsid w:val="00A66500"/>
    <w:rsid w:val="00A71027"/>
    <w:rsid w:val="00A93255"/>
    <w:rsid w:val="00AA104D"/>
    <w:rsid w:val="00AF5B3A"/>
    <w:rsid w:val="00B137D2"/>
    <w:rsid w:val="00B26EEC"/>
    <w:rsid w:val="00B36CB7"/>
    <w:rsid w:val="00B76895"/>
    <w:rsid w:val="00B830EF"/>
    <w:rsid w:val="00B84EBB"/>
    <w:rsid w:val="00B9547D"/>
    <w:rsid w:val="00BC3051"/>
    <w:rsid w:val="00BF5FBF"/>
    <w:rsid w:val="00C06EFE"/>
    <w:rsid w:val="00C0791E"/>
    <w:rsid w:val="00C8354B"/>
    <w:rsid w:val="00C963C8"/>
    <w:rsid w:val="00C9781E"/>
    <w:rsid w:val="00CA515F"/>
    <w:rsid w:val="00CE0CD8"/>
    <w:rsid w:val="00CE43D3"/>
    <w:rsid w:val="00D003A6"/>
    <w:rsid w:val="00D04157"/>
    <w:rsid w:val="00D04982"/>
    <w:rsid w:val="00D04AAB"/>
    <w:rsid w:val="00D37721"/>
    <w:rsid w:val="00D461BE"/>
    <w:rsid w:val="00D92261"/>
    <w:rsid w:val="00DD30AB"/>
    <w:rsid w:val="00E06293"/>
    <w:rsid w:val="00E1049E"/>
    <w:rsid w:val="00E57828"/>
    <w:rsid w:val="00E847BD"/>
    <w:rsid w:val="00EB22A3"/>
    <w:rsid w:val="00EC1CB3"/>
    <w:rsid w:val="00ED3255"/>
    <w:rsid w:val="00EF2209"/>
    <w:rsid w:val="00EF39C2"/>
    <w:rsid w:val="00EF5584"/>
    <w:rsid w:val="00F21E9C"/>
    <w:rsid w:val="00F33791"/>
    <w:rsid w:val="00F37E51"/>
    <w:rsid w:val="00F471D4"/>
    <w:rsid w:val="00F8629F"/>
    <w:rsid w:val="00F920C0"/>
    <w:rsid w:val="00FB3A65"/>
    <w:rsid w:val="354A55DA"/>
    <w:rsid w:val="49592F82"/>
    <w:rsid w:val="6978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rPr>
      <w:rFonts w:ascii="Times New Roman" w:hAnsi="Times New Roman" w:eastAsia="PMingLiU"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1008</Characters>
  <Lines>8</Lines>
  <Paragraphs>2</Paragraphs>
  <TotalTime>1</TotalTime>
  <ScaleCrop>false</ScaleCrop>
  <LinksUpToDate>false</LinksUpToDate>
  <CharactersWithSpaces>1182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2017-05-16T11:40:00Z</dcterms:created>
  <dc:creator>赵静</dc:creator>
  <cp:lastModifiedBy>赵静</cp:lastModifiedBy>
  <dcterms:modified xsi:type="dcterms:W3CDTF">2024-11-22T03:14:50Z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2970CDA6E38E461D97EC0709D1DDCC2D_12</vt:lpwstr>
  </property>
</Properties>
</file>