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黑体" w:hAnsi="黑体" w:eastAsia="黑体"/>
          <w:b/>
          <w:sz w:val="32"/>
          <w:szCs w:val="32"/>
        </w:rPr>
      </w:pPr>
      <w:r>
        <w:rPr>
          <w:rFonts w:hint="eastAsia" w:ascii="黑体" w:hAnsi="黑体" w:eastAsia="黑体"/>
          <w:b/>
          <w:sz w:val="32"/>
          <w:szCs w:val="32"/>
        </w:rPr>
        <w:t>远程委托服务协议</w:t>
      </w:r>
    </w:p>
    <w:p>
      <w:pPr>
        <w:autoSpaceDE w:val="0"/>
        <w:autoSpaceDN w:val="0"/>
        <w:adjustRightInd w:val="0"/>
        <w:spacing w:line="360" w:lineRule="exact"/>
        <w:rPr>
          <w:rFonts w:cs="宋体" w:asciiTheme="minorEastAsia" w:hAnsiTheme="minorEastAsia"/>
          <w:szCs w:val="21"/>
        </w:rPr>
      </w:pPr>
    </w:p>
    <w:p>
      <w:pPr>
        <w:autoSpaceDE w:val="0"/>
        <w:autoSpaceDN w:val="0"/>
        <w:adjustRightInd w:val="0"/>
        <w:spacing w:line="360" w:lineRule="exact"/>
        <w:rPr>
          <w:rFonts w:cs="宋体" w:asciiTheme="minorEastAsia" w:hAnsiTheme="minorEastAsia"/>
          <w:sz w:val="20"/>
          <w:szCs w:val="21"/>
        </w:rPr>
      </w:pPr>
      <w:r>
        <w:rPr>
          <w:rFonts w:hint="eastAsia" w:cs="宋体" w:asciiTheme="minorEastAsia" w:hAnsiTheme="minorEastAsia"/>
          <w:sz w:val="20"/>
          <w:szCs w:val="21"/>
        </w:rPr>
        <w:t>甲方（自然人姓名或机构全称）：</w:t>
      </w:r>
      <w:permStart w:id="0" w:edGrp="everyone"/>
      <w:r>
        <w:rPr>
          <w:rFonts w:hint="eastAsia" w:cs="宋体" w:asciiTheme="minorEastAsia" w:hAnsiTheme="minorEastAsia"/>
          <w:sz w:val="20"/>
          <w:szCs w:val="21"/>
          <w:u w:val="single"/>
        </w:rPr>
        <w:t xml:space="preserve">               </w:t>
      </w:r>
      <w:r>
        <w:rPr>
          <w:rFonts w:cs="宋体" w:asciiTheme="minorEastAsia" w:hAnsiTheme="minorEastAsia"/>
          <w:sz w:val="20"/>
          <w:szCs w:val="21"/>
          <w:u w:val="single"/>
        </w:rPr>
        <w:t xml:space="preserve">                     </w:t>
      </w:r>
      <w:r>
        <w:rPr>
          <w:rFonts w:hint="eastAsia" w:cs="宋体" w:asciiTheme="minorEastAsia" w:hAnsiTheme="minorEastAsia"/>
          <w:sz w:val="20"/>
          <w:szCs w:val="21"/>
          <w:u w:val="single"/>
        </w:rPr>
        <w:t xml:space="preserve">                         </w:t>
      </w:r>
      <w:permEnd w:id="0"/>
    </w:p>
    <w:p>
      <w:pPr>
        <w:autoSpaceDE w:val="0"/>
        <w:autoSpaceDN w:val="0"/>
        <w:adjustRightInd w:val="0"/>
        <w:spacing w:line="360" w:lineRule="exact"/>
        <w:rPr>
          <w:rFonts w:cs="宋体" w:asciiTheme="minorEastAsia" w:hAnsiTheme="minorEastAsia"/>
          <w:sz w:val="20"/>
          <w:szCs w:val="21"/>
        </w:rPr>
      </w:pPr>
    </w:p>
    <w:p>
      <w:pPr>
        <w:autoSpaceDE w:val="0"/>
        <w:autoSpaceDN w:val="0"/>
        <w:adjustRightInd w:val="0"/>
        <w:spacing w:line="360" w:lineRule="exact"/>
        <w:rPr>
          <w:rFonts w:cs="宋体" w:asciiTheme="minorEastAsia" w:hAnsiTheme="minorEastAsia"/>
          <w:sz w:val="20"/>
          <w:szCs w:val="21"/>
        </w:rPr>
      </w:pPr>
      <w:r>
        <w:rPr>
          <w:rFonts w:hint="eastAsia" w:cs="宋体" w:asciiTheme="minorEastAsia" w:hAnsiTheme="minorEastAsia"/>
          <w:sz w:val="20"/>
          <w:szCs w:val="21"/>
        </w:rPr>
        <w:t>乙方：方正富邦基金管理有限公司</w:t>
      </w:r>
    </w:p>
    <w:p>
      <w:pPr>
        <w:autoSpaceDE w:val="0"/>
        <w:autoSpaceDN w:val="0"/>
        <w:adjustRightInd w:val="0"/>
        <w:spacing w:line="360" w:lineRule="exact"/>
        <w:rPr>
          <w:rFonts w:cs="宋体" w:asciiTheme="minorEastAsia" w:hAnsiTheme="minorEastAsia"/>
          <w:sz w:val="20"/>
          <w:szCs w:val="21"/>
        </w:rPr>
      </w:pP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根据国家相关法律、法规的规定及乙方有关业务规则，为便于甲方在乙方直销柜台办理证券投资基金/私募资产管理计划（基金或专户）相关业务，甲乙双方本着公开、公平、自愿的原则，经过友好协商，就乙方为甲方通过远程委托方式受理业务申请及其相关业务事宜达成如下协议：</w:t>
      </w:r>
    </w:p>
    <w:p>
      <w:pPr>
        <w:autoSpaceDE w:val="0"/>
        <w:autoSpaceDN w:val="0"/>
        <w:adjustRightInd w:val="0"/>
        <w:spacing w:line="360" w:lineRule="exact"/>
        <w:ind w:firstLine="402" w:firstLineChars="200"/>
        <w:rPr>
          <w:rFonts w:cs="宋体" w:asciiTheme="minorEastAsia" w:hAnsiTheme="minorEastAsia"/>
          <w:b/>
          <w:sz w:val="20"/>
          <w:szCs w:val="21"/>
        </w:rPr>
      </w:pPr>
      <w:r>
        <w:rPr>
          <w:rFonts w:hint="eastAsia" w:cs="宋体" w:asciiTheme="minorEastAsia" w:hAnsiTheme="minorEastAsia"/>
          <w:b/>
          <w:sz w:val="20"/>
          <w:szCs w:val="21"/>
        </w:rPr>
        <w:t>第一条 远程委托服务范围</w:t>
      </w:r>
    </w:p>
    <w:p>
      <w:pPr>
        <w:autoSpaceDE w:val="0"/>
        <w:autoSpaceDN w:val="0"/>
        <w:adjustRightInd w:val="0"/>
        <w:spacing w:line="360" w:lineRule="exact"/>
        <w:ind w:firstLine="400" w:firstLineChars="200"/>
        <w:rPr>
          <w:rFonts w:cs="宋体" w:asciiTheme="minorEastAsia" w:hAnsiTheme="minorEastAsia"/>
          <w:sz w:val="20"/>
          <w:szCs w:val="21"/>
        </w:rPr>
      </w:pPr>
      <w:r>
        <w:rPr>
          <w:rFonts w:cs="宋体" w:asciiTheme="minorEastAsia" w:hAnsiTheme="minorEastAsia"/>
          <w:sz w:val="20"/>
          <w:szCs w:val="21"/>
        </w:rPr>
        <w:t xml:space="preserve">1. </w:t>
      </w:r>
      <w:r>
        <w:rPr>
          <w:rFonts w:hint="eastAsia" w:cs="宋体" w:asciiTheme="minorEastAsia" w:hAnsiTheme="minorEastAsia"/>
          <w:sz w:val="20"/>
          <w:szCs w:val="21"/>
        </w:rPr>
        <w:t>本协议所指远程委托，是指因甲方无法亲临直销柜台，而将业务申请表及其相关资料通过邮寄、传真、电子邮件或其他乙方认可的方式发送至乙方，从而完成业务申请的一种委托方式。乙方指定的邮寄地址、传真号码、电子邮箱以乙方官方网站（</w:t>
      </w:r>
      <w:r>
        <w:fldChar w:fldCharType="begin"/>
      </w:r>
      <w:r>
        <w:instrText xml:space="preserve"> HYPERLINK "http://www.founderff.com/" </w:instrText>
      </w:r>
      <w:r>
        <w:fldChar w:fldCharType="separate"/>
      </w:r>
      <w:r>
        <w:rPr>
          <w:rStyle w:val="10"/>
          <w:sz w:val="20"/>
        </w:rPr>
        <w:t>http://www.founderff.com/</w:t>
      </w:r>
      <w:r>
        <w:rPr>
          <w:rStyle w:val="10"/>
          <w:sz w:val="20"/>
        </w:rPr>
        <w:fldChar w:fldCharType="end"/>
      </w:r>
      <w:r>
        <w:rPr>
          <w:rFonts w:hint="eastAsia" w:cs="宋体" w:asciiTheme="minorEastAsia" w:hAnsiTheme="minorEastAsia"/>
          <w:sz w:val="20"/>
          <w:szCs w:val="21"/>
        </w:rPr>
        <w:t>，下同）公示为准。</w:t>
      </w:r>
    </w:p>
    <w:p>
      <w:pPr>
        <w:autoSpaceDE w:val="0"/>
        <w:autoSpaceDN w:val="0"/>
        <w:adjustRightInd w:val="0"/>
        <w:spacing w:line="360" w:lineRule="exact"/>
        <w:ind w:firstLine="400" w:firstLineChars="200"/>
        <w:rPr>
          <w:rFonts w:cs="宋体" w:asciiTheme="minorEastAsia" w:hAnsiTheme="minorEastAsia"/>
          <w:sz w:val="20"/>
          <w:szCs w:val="21"/>
        </w:rPr>
      </w:pPr>
      <w:r>
        <w:rPr>
          <w:rFonts w:cs="宋体" w:asciiTheme="minorEastAsia" w:hAnsiTheme="minorEastAsia"/>
          <w:sz w:val="20"/>
          <w:szCs w:val="21"/>
        </w:rPr>
        <w:t xml:space="preserve">2. </w:t>
      </w:r>
      <w:r>
        <w:rPr>
          <w:rFonts w:hint="eastAsia" w:cs="宋体" w:asciiTheme="minorEastAsia" w:hAnsiTheme="minorEastAsia"/>
          <w:sz w:val="20"/>
          <w:szCs w:val="21"/>
        </w:rPr>
        <w:t>本协议所指的远程委托服务范围包括但不限于以下业务类型：</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账户类：基金账户开户及销户、增开及撤销交易账号、基金账号登记及取消登记、客户资料变更、交易密码重置；</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交易类：认购、申购、赎回、基金转换、转托管、分红方式变更、交易撤单、退款。</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乙方受理业务时，出于审慎原则，可能需要甲方提供其他证明材料，或需要甲方根据相关法律法规及乙方业务规则提供相应的声明、说明、确认等文件，甲方应予以配合，否则乙方可拒绝接受甲方提交的业务申请。</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3. 本协议</w:t>
      </w:r>
      <w:r>
        <w:rPr>
          <w:rFonts w:cs="宋体" w:asciiTheme="minorEastAsia" w:hAnsiTheme="minorEastAsia"/>
          <w:sz w:val="20"/>
          <w:szCs w:val="21"/>
        </w:rPr>
        <w:t>所指的交易</w:t>
      </w:r>
      <w:r>
        <w:rPr>
          <w:rFonts w:hint="eastAsia" w:cs="宋体" w:asciiTheme="minorEastAsia" w:hAnsiTheme="minorEastAsia"/>
          <w:sz w:val="20"/>
          <w:szCs w:val="21"/>
        </w:rPr>
        <w:t>时间</w:t>
      </w:r>
      <w:r>
        <w:rPr>
          <w:rFonts w:cs="宋体" w:asciiTheme="minorEastAsia" w:hAnsiTheme="minorEastAsia"/>
          <w:sz w:val="20"/>
          <w:szCs w:val="21"/>
        </w:rPr>
        <w:t>，</w:t>
      </w:r>
      <w:r>
        <w:rPr>
          <w:rFonts w:hint="eastAsia" w:cs="宋体" w:asciiTheme="minorEastAsia" w:hAnsiTheme="minorEastAsia"/>
          <w:sz w:val="20"/>
          <w:szCs w:val="21"/>
        </w:rPr>
        <w:t>是指基金</w:t>
      </w:r>
      <w:r>
        <w:rPr>
          <w:rFonts w:cs="宋体" w:asciiTheme="minorEastAsia" w:hAnsiTheme="minorEastAsia"/>
          <w:sz w:val="20"/>
          <w:szCs w:val="21"/>
        </w:rPr>
        <w:t>开放日的</w:t>
      </w:r>
      <w:r>
        <w:rPr>
          <w:rFonts w:hint="eastAsia" w:cs="宋体" w:asciiTheme="minorEastAsia" w:hAnsiTheme="minorEastAsia"/>
          <w:sz w:val="20"/>
          <w:szCs w:val="21"/>
        </w:rPr>
        <w:t>9:30至15:00（产品</w:t>
      </w:r>
      <w:r>
        <w:rPr>
          <w:rFonts w:cs="宋体" w:asciiTheme="minorEastAsia" w:hAnsiTheme="minorEastAsia"/>
          <w:sz w:val="20"/>
          <w:szCs w:val="21"/>
        </w:rPr>
        <w:t>募集期间</w:t>
      </w:r>
      <w:r>
        <w:rPr>
          <w:rFonts w:hint="eastAsia" w:cs="宋体" w:asciiTheme="minorEastAsia" w:hAnsiTheme="minorEastAsia"/>
          <w:sz w:val="20"/>
          <w:szCs w:val="21"/>
        </w:rPr>
        <w:t>交易时间</w:t>
      </w:r>
      <w:r>
        <w:rPr>
          <w:rFonts w:cs="宋体" w:asciiTheme="minorEastAsia" w:hAnsiTheme="minorEastAsia"/>
          <w:sz w:val="20"/>
          <w:szCs w:val="21"/>
        </w:rPr>
        <w:t>为</w:t>
      </w:r>
      <w:r>
        <w:rPr>
          <w:rFonts w:hint="eastAsia" w:cs="宋体" w:asciiTheme="minorEastAsia" w:hAnsiTheme="minorEastAsia"/>
          <w:sz w:val="20"/>
          <w:szCs w:val="21"/>
        </w:rPr>
        <w:t>9:30至17:00，产品</w:t>
      </w:r>
      <w:r>
        <w:rPr>
          <w:rFonts w:cs="宋体" w:asciiTheme="minorEastAsia" w:hAnsiTheme="minorEastAsia"/>
          <w:sz w:val="20"/>
          <w:szCs w:val="21"/>
        </w:rPr>
        <w:t>合同、招募说明书</w:t>
      </w:r>
      <w:r>
        <w:rPr>
          <w:rFonts w:hint="eastAsia" w:cs="宋体" w:asciiTheme="minorEastAsia" w:hAnsiTheme="minorEastAsia"/>
          <w:sz w:val="20"/>
          <w:szCs w:val="21"/>
        </w:rPr>
        <w:t>另有说明</w:t>
      </w:r>
      <w:r>
        <w:rPr>
          <w:rFonts w:cs="宋体" w:asciiTheme="minorEastAsia" w:hAnsiTheme="minorEastAsia"/>
          <w:sz w:val="20"/>
          <w:szCs w:val="21"/>
        </w:rPr>
        <w:t>，或交易所另有规定的除外）。交易</w:t>
      </w:r>
      <w:r>
        <w:rPr>
          <w:rFonts w:hint="eastAsia" w:cs="宋体" w:asciiTheme="minorEastAsia" w:hAnsiTheme="minorEastAsia"/>
          <w:sz w:val="20"/>
          <w:szCs w:val="21"/>
        </w:rPr>
        <w:t>时间结束后</w:t>
      </w:r>
      <w:r>
        <w:rPr>
          <w:rFonts w:cs="宋体" w:asciiTheme="minorEastAsia" w:hAnsiTheme="minorEastAsia"/>
          <w:sz w:val="20"/>
          <w:szCs w:val="21"/>
        </w:rPr>
        <w:t>接到的业务申请将顺延至下一</w:t>
      </w:r>
      <w:r>
        <w:rPr>
          <w:rFonts w:hint="eastAsia" w:cs="宋体" w:asciiTheme="minorEastAsia" w:hAnsiTheme="minorEastAsia"/>
          <w:sz w:val="20"/>
          <w:szCs w:val="21"/>
        </w:rPr>
        <w:t>开放日受理</w:t>
      </w:r>
      <w:r>
        <w:rPr>
          <w:rFonts w:cs="宋体" w:asciiTheme="minorEastAsia" w:hAnsiTheme="minorEastAsia"/>
          <w:sz w:val="20"/>
          <w:szCs w:val="21"/>
        </w:rPr>
        <w:t>。</w:t>
      </w:r>
    </w:p>
    <w:p>
      <w:pPr>
        <w:autoSpaceDE w:val="0"/>
        <w:autoSpaceDN w:val="0"/>
        <w:adjustRightInd w:val="0"/>
        <w:spacing w:line="360" w:lineRule="exact"/>
        <w:ind w:firstLine="402" w:firstLineChars="200"/>
        <w:rPr>
          <w:rFonts w:cs="宋体" w:asciiTheme="minorEastAsia" w:hAnsiTheme="minorEastAsia"/>
          <w:b/>
          <w:sz w:val="20"/>
          <w:szCs w:val="21"/>
        </w:rPr>
      </w:pPr>
      <w:bookmarkStart w:id="0" w:name="OLE_LINK4"/>
      <w:bookmarkStart w:id="1" w:name="OLE_LINK3"/>
      <w:r>
        <w:rPr>
          <w:rFonts w:hint="eastAsia" w:cs="宋体" w:asciiTheme="minorEastAsia" w:hAnsiTheme="minorEastAsia"/>
          <w:b/>
          <w:sz w:val="20"/>
          <w:szCs w:val="21"/>
        </w:rPr>
        <w:t>第二条 远程委托服务受理条件</w:t>
      </w:r>
    </w:p>
    <w:p>
      <w:pPr>
        <w:autoSpaceDE w:val="0"/>
        <w:autoSpaceDN w:val="0"/>
        <w:adjustRightInd w:val="0"/>
        <w:spacing w:line="360" w:lineRule="exact"/>
        <w:ind w:firstLine="400" w:firstLineChars="200"/>
        <w:rPr>
          <w:rFonts w:cs="宋体" w:asciiTheme="minorEastAsia" w:hAnsiTheme="minorEastAsia"/>
          <w:sz w:val="20"/>
          <w:szCs w:val="21"/>
        </w:rPr>
      </w:pPr>
      <w:r>
        <w:rPr>
          <w:rFonts w:cs="宋体" w:asciiTheme="minorEastAsia" w:hAnsiTheme="minorEastAsia"/>
          <w:sz w:val="20"/>
          <w:szCs w:val="21"/>
        </w:rPr>
        <w:t>1.</w:t>
      </w:r>
      <w:r>
        <w:rPr>
          <w:rFonts w:hint="eastAsia" w:cs="宋体" w:asciiTheme="minorEastAsia" w:hAnsiTheme="minorEastAsia"/>
          <w:sz w:val="20"/>
          <w:szCs w:val="21"/>
        </w:rPr>
        <w:t xml:space="preserve"> 甲方须在乙方规定的交易受理日和交易时间内尽早提交远程委托业务申请。甲方委托申请的时间以乙方系统录入的时间为准。</w:t>
      </w:r>
    </w:p>
    <w:p>
      <w:pPr>
        <w:autoSpaceDE w:val="0"/>
        <w:autoSpaceDN w:val="0"/>
        <w:adjustRightInd w:val="0"/>
        <w:spacing w:line="360" w:lineRule="exact"/>
        <w:ind w:firstLine="400" w:firstLineChars="200"/>
        <w:rPr>
          <w:rFonts w:cs="宋体" w:asciiTheme="minorEastAsia" w:hAnsiTheme="minorEastAsia"/>
          <w:sz w:val="20"/>
          <w:szCs w:val="21"/>
        </w:rPr>
      </w:pPr>
      <w:r>
        <w:rPr>
          <w:rFonts w:cs="宋体" w:asciiTheme="minorEastAsia" w:hAnsiTheme="minorEastAsia"/>
          <w:sz w:val="20"/>
          <w:szCs w:val="21"/>
        </w:rPr>
        <w:t xml:space="preserve">2. </w:t>
      </w:r>
      <w:r>
        <w:rPr>
          <w:rFonts w:hint="eastAsia" w:cs="宋体" w:asciiTheme="minorEastAsia" w:hAnsiTheme="minorEastAsia"/>
          <w:sz w:val="20"/>
          <w:szCs w:val="21"/>
        </w:rPr>
        <w:t>甲方通过远程委托方式办理认购、申购业务申请时，应在交易时间内将足额认/申购资金划入乙方指定银行的直销清算账户。甲方在通过远程委托方式赎回、转换、转托管等业务申请时，应确保该交易日的直销交易账户内留有足额的份额。认/申购资金不足</w:t>
      </w:r>
      <w:r>
        <w:rPr>
          <w:rFonts w:cs="宋体" w:asciiTheme="minorEastAsia" w:hAnsiTheme="minorEastAsia"/>
          <w:sz w:val="20"/>
          <w:szCs w:val="21"/>
        </w:rPr>
        <w:t>或份额不足的，均视作无效申请。</w:t>
      </w:r>
    </w:p>
    <w:p>
      <w:pPr>
        <w:autoSpaceDE w:val="0"/>
        <w:autoSpaceDN w:val="0"/>
        <w:adjustRightInd w:val="0"/>
        <w:spacing w:line="360" w:lineRule="exact"/>
        <w:ind w:firstLine="400" w:firstLineChars="200"/>
        <w:rPr>
          <w:rFonts w:cs="宋体" w:asciiTheme="minorEastAsia" w:hAnsiTheme="minorEastAsia"/>
          <w:sz w:val="20"/>
          <w:szCs w:val="21"/>
        </w:rPr>
      </w:pPr>
      <w:r>
        <w:rPr>
          <w:rFonts w:cs="宋体" w:asciiTheme="minorEastAsia" w:hAnsiTheme="minorEastAsia"/>
          <w:sz w:val="20"/>
          <w:szCs w:val="21"/>
        </w:rPr>
        <w:t>3.</w:t>
      </w:r>
      <w:r>
        <w:rPr>
          <w:rFonts w:hint="eastAsia" w:cs="宋体" w:asciiTheme="minorEastAsia" w:hAnsiTheme="minorEastAsia"/>
          <w:sz w:val="20"/>
          <w:szCs w:val="21"/>
        </w:rPr>
        <w:t xml:space="preserve"> 直销业务申请表由乙方提供，甲方也可从乙方网站下载相应业务申请表，甲方应确保填写内容真实、完整、准确。</w:t>
      </w:r>
    </w:p>
    <w:bookmarkEnd w:id="0"/>
    <w:bookmarkEnd w:id="1"/>
    <w:p>
      <w:pPr>
        <w:autoSpaceDE w:val="0"/>
        <w:autoSpaceDN w:val="0"/>
        <w:adjustRightInd w:val="0"/>
        <w:spacing w:line="360" w:lineRule="exact"/>
        <w:ind w:firstLine="394" w:firstLineChars="196"/>
        <w:rPr>
          <w:rFonts w:cs="宋体" w:asciiTheme="minorEastAsia" w:hAnsiTheme="minorEastAsia"/>
          <w:b/>
          <w:sz w:val="20"/>
          <w:szCs w:val="21"/>
        </w:rPr>
      </w:pPr>
      <w:r>
        <w:rPr>
          <w:rFonts w:hint="eastAsia" w:cs="宋体" w:asciiTheme="minorEastAsia" w:hAnsiTheme="minorEastAsia"/>
          <w:b/>
          <w:sz w:val="20"/>
          <w:szCs w:val="21"/>
        </w:rPr>
        <w:t>第三条 远程委托服务受理流程</w:t>
      </w:r>
    </w:p>
    <w:p>
      <w:pPr>
        <w:autoSpaceDE w:val="0"/>
        <w:autoSpaceDN w:val="0"/>
        <w:adjustRightInd w:val="0"/>
        <w:spacing w:line="360" w:lineRule="exact"/>
        <w:ind w:firstLine="420"/>
        <w:rPr>
          <w:rFonts w:cs="宋体" w:asciiTheme="minorEastAsia" w:hAnsiTheme="minorEastAsia"/>
          <w:sz w:val="20"/>
          <w:szCs w:val="21"/>
        </w:rPr>
      </w:pPr>
      <w:r>
        <w:rPr>
          <w:rFonts w:hint="eastAsia" w:cs="宋体" w:asciiTheme="minorEastAsia" w:hAnsiTheme="minorEastAsia"/>
          <w:sz w:val="20"/>
          <w:szCs w:val="21"/>
        </w:rPr>
        <w:t>1. 甲方通过远程委托方式办理业务时，应将办理该业务的申请表及相关申请材料以乙方认可的方式发送至乙方，并于</w:t>
      </w:r>
      <w:r>
        <w:rPr>
          <w:rFonts w:cs="宋体" w:asciiTheme="minorEastAsia" w:hAnsiTheme="minorEastAsia"/>
          <w:sz w:val="20"/>
          <w:szCs w:val="21"/>
        </w:rPr>
        <w:t>业务申请日交易时间内</w:t>
      </w:r>
      <w:r>
        <w:rPr>
          <w:rFonts w:hint="eastAsia" w:cs="宋体" w:asciiTheme="minorEastAsia" w:hAnsiTheme="minorEastAsia"/>
          <w:sz w:val="20"/>
          <w:szCs w:val="21"/>
        </w:rPr>
        <w:t>拨打乙方指定的直销柜台受理电话进行申请的确认。</w:t>
      </w:r>
    </w:p>
    <w:p>
      <w:pPr>
        <w:autoSpaceDE w:val="0"/>
        <w:autoSpaceDN w:val="0"/>
        <w:adjustRightInd w:val="0"/>
        <w:spacing w:line="360" w:lineRule="exact"/>
        <w:ind w:firstLine="420"/>
        <w:rPr>
          <w:rFonts w:cs="宋体" w:asciiTheme="minorEastAsia" w:hAnsiTheme="minorEastAsia"/>
          <w:sz w:val="20"/>
          <w:szCs w:val="21"/>
        </w:rPr>
      </w:pPr>
      <w:r>
        <w:rPr>
          <w:rFonts w:hint="eastAsia" w:cs="宋体" w:asciiTheme="minorEastAsia" w:hAnsiTheme="minorEastAsia"/>
          <w:sz w:val="20"/>
          <w:szCs w:val="21"/>
        </w:rPr>
        <w:t>若甲方未进行电话确认，且乙方按照甲方预留的联系电话无法联系到甲方时，申请表</w:t>
      </w:r>
      <w:r>
        <w:rPr>
          <w:rFonts w:cs="宋体" w:asciiTheme="minorEastAsia" w:hAnsiTheme="minorEastAsia"/>
          <w:sz w:val="20"/>
          <w:szCs w:val="21"/>
        </w:rPr>
        <w:t>及相关申请材料</w:t>
      </w:r>
      <w:r>
        <w:rPr>
          <w:rFonts w:hint="eastAsia" w:cs="宋体" w:asciiTheme="minorEastAsia" w:hAnsiTheme="minorEastAsia"/>
          <w:sz w:val="20"/>
          <w:szCs w:val="21"/>
        </w:rPr>
        <w:t>清晰、明确的，乙方将直接受理该笔委托；申请表</w:t>
      </w:r>
      <w:r>
        <w:rPr>
          <w:rFonts w:cs="宋体" w:asciiTheme="minorEastAsia" w:hAnsiTheme="minorEastAsia"/>
          <w:sz w:val="20"/>
          <w:szCs w:val="21"/>
        </w:rPr>
        <w:t>及相关申请材料</w:t>
      </w:r>
      <w:r>
        <w:rPr>
          <w:rFonts w:hint="eastAsia" w:cs="宋体" w:asciiTheme="minorEastAsia" w:hAnsiTheme="minorEastAsia"/>
          <w:sz w:val="20"/>
          <w:szCs w:val="21"/>
        </w:rPr>
        <w:t>内容不清晰或不明确的，乙方不予受理该笔委托。如因联系不到甲方，导致乙方无法</w:t>
      </w:r>
      <w:r>
        <w:rPr>
          <w:rFonts w:cs="宋体" w:asciiTheme="minorEastAsia" w:hAnsiTheme="minorEastAsia"/>
          <w:sz w:val="20"/>
          <w:szCs w:val="21"/>
        </w:rPr>
        <w:t>受理甲方业务申请，或</w:t>
      </w:r>
      <w:r>
        <w:rPr>
          <w:rFonts w:hint="eastAsia" w:cs="宋体" w:asciiTheme="minorEastAsia" w:hAnsiTheme="minorEastAsia"/>
          <w:sz w:val="20"/>
          <w:szCs w:val="21"/>
        </w:rPr>
        <w:t>对甲方交易申请的处理与甲方真实意思表示不符的，乙方不承担责任。</w:t>
      </w:r>
    </w:p>
    <w:p>
      <w:pPr>
        <w:autoSpaceDE w:val="0"/>
        <w:autoSpaceDN w:val="0"/>
        <w:adjustRightInd w:val="0"/>
        <w:spacing w:line="360" w:lineRule="exact"/>
        <w:ind w:firstLine="400" w:firstLineChars="200"/>
        <w:rPr>
          <w:rFonts w:cs="宋体" w:asciiTheme="minorEastAsia" w:hAnsiTheme="minorEastAsia"/>
          <w:sz w:val="20"/>
          <w:szCs w:val="21"/>
        </w:rPr>
      </w:pPr>
      <w:r>
        <w:rPr>
          <w:rFonts w:cs="宋体" w:asciiTheme="minorEastAsia" w:hAnsiTheme="minorEastAsia"/>
          <w:sz w:val="20"/>
          <w:szCs w:val="21"/>
        </w:rPr>
        <w:t xml:space="preserve">2. </w:t>
      </w:r>
      <w:r>
        <w:rPr>
          <w:rFonts w:hint="eastAsia" w:cs="宋体" w:asciiTheme="minorEastAsia" w:hAnsiTheme="minorEastAsia"/>
          <w:sz w:val="20"/>
          <w:szCs w:val="21"/>
        </w:rPr>
        <w:t>乙方根据且仅根据个人投资者本人或</w:t>
      </w:r>
      <w:r>
        <w:rPr>
          <w:rFonts w:cs="宋体" w:asciiTheme="minorEastAsia" w:hAnsiTheme="minorEastAsia"/>
          <w:sz w:val="20"/>
          <w:szCs w:val="21"/>
        </w:rPr>
        <w:t>授权代办人</w:t>
      </w:r>
      <w:r>
        <w:rPr>
          <w:rFonts w:hint="eastAsia" w:cs="宋体" w:asciiTheme="minorEastAsia" w:hAnsiTheme="minorEastAsia"/>
          <w:sz w:val="20"/>
          <w:szCs w:val="21"/>
        </w:rPr>
        <w:t>、机构投资者《业务授权委托书》中的授权经办人发出的业务申请指令受理委托。如甲方更换授权代办人/经办人、预留联系电话，应提出书面申请，经乙方确认后方可生效。</w:t>
      </w:r>
    </w:p>
    <w:p>
      <w:pPr>
        <w:autoSpaceDE w:val="0"/>
        <w:autoSpaceDN w:val="0"/>
        <w:adjustRightInd w:val="0"/>
        <w:spacing w:line="360" w:lineRule="exact"/>
        <w:ind w:firstLine="400" w:firstLineChars="200"/>
        <w:rPr>
          <w:rFonts w:cs="宋体" w:asciiTheme="minorEastAsia" w:hAnsiTheme="minorEastAsia"/>
          <w:sz w:val="20"/>
          <w:szCs w:val="21"/>
        </w:rPr>
      </w:pPr>
      <w:r>
        <w:rPr>
          <w:rFonts w:cs="宋体" w:asciiTheme="minorEastAsia" w:hAnsiTheme="minorEastAsia"/>
          <w:sz w:val="20"/>
          <w:szCs w:val="21"/>
        </w:rPr>
        <w:t xml:space="preserve">3. </w:t>
      </w:r>
      <w:r>
        <w:rPr>
          <w:rFonts w:hint="eastAsia" w:cs="宋体" w:asciiTheme="minorEastAsia" w:hAnsiTheme="minorEastAsia"/>
          <w:sz w:val="20"/>
          <w:szCs w:val="21"/>
        </w:rPr>
        <w:t>乙方在交易时间内收到远程委托申请后，应审核所接收到的材料信息是否符合下述条件：</w:t>
      </w:r>
    </w:p>
    <w:p>
      <w:pPr>
        <w:pStyle w:val="14"/>
        <w:numPr>
          <w:ilvl w:val="0"/>
          <w:numId w:val="1"/>
        </w:numPr>
        <w:autoSpaceDE w:val="0"/>
        <w:autoSpaceDN w:val="0"/>
        <w:adjustRightInd w:val="0"/>
        <w:spacing w:line="360" w:lineRule="exact"/>
        <w:ind w:firstLineChars="0"/>
        <w:rPr>
          <w:rFonts w:cs="宋体" w:asciiTheme="minorEastAsia" w:hAnsiTheme="minorEastAsia"/>
          <w:kern w:val="0"/>
          <w:sz w:val="20"/>
          <w:szCs w:val="21"/>
        </w:rPr>
      </w:pPr>
      <w:r>
        <w:rPr>
          <w:rFonts w:hint="eastAsia" w:cs="宋体" w:asciiTheme="minorEastAsia" w:hAnsiTheme="minorEastAsia"/>
          <w:kern w:val="0"/>
          <w:sz w:val="20"/>
          <w:szCs w:val="21"/>
        </w:rPr>
        <w:t>申请业务内容符合法律法规、基金合同、资产管理计划合同及乙方的相关业务规则；</w:t>
      </w:r>
    </w:p>
    <w:p>
      <w:pPr>
        <w:pStyle w:val="14"/>
        <w:numPr>
          <w:ilvl w:val="0"/>
          <w:numId w:val="1"/>
        </w:numPr>
        <w:autoSpaceDE w:val="0"/>
        <w:autoSpaceDN w:val="0"/>
        <w:adjustRightInd w:val="0"/>
        <w:spacing w:line="360" w:lineRule="exact"/>
        <w:ind w:firstLineChars="0"/>
        <w:rPr>
          <w:rFonts w:cs="宋体" w:asciiTheme="minorEastAsia" w:hAnsiTheme="minorEastAsia"/>
          <w:kern w:val="0"/>
          <w:sz w:val="20"/>
          <w:szCs w:val="21"/>
        </w:rPr>
      </w:pPr>
      <w:r>
        <w:rPr>
          <w:rFonts w:hint="eastAsia" w:cs="宋体" w:asciiTheme="minorEastAsia" w:hAnsiTheme="minorEastAsia"/>
          <w:kern w:val="0"/>
          <w:sz w:val="20"/>
          <w:szCs w:val="21"/>
        </w:rPr>
        <w:t>业务申请表及其相关申请材料的内容完整、清晰、准确；</w:t>
      </w:r>
    </w:p>
    <w:p>
      <w:pPr>
        <w:pStyle w:val="14"/>
        <w:numPr>
          <w:ilvl w:val="0"/>
          <w:numId w:val="1"/>
        </w:numPr>
        <w:autoSpaceDE w:val="0"/>
        <w:autoSpaceDN w:val="0"/>
        <w:adjustRightInd w:val="0"/>
        <w:spacing w:line="360" w:lineRule="exact"/>
        <w:ind w:firstLineChars="0"/>
        <w:rPr>
          <w:rFonts w:cs="宋体" w:asciiTheme="minorEastAsia" w:hAnsiTheme="minorEastAsia"/>
          <w:spacing w:val="-5"/>
          <w:kern w:val="0"/>
          <w:sz w:val="20"/>
          <w:szCs w:val="21"/>
        </w:rPr>
      </w:pPr>
      <w:r>
        <w:rPr>
          <w:rFonts w:hint="eastAsia" w:cs="宋体" w:asciiTheme="minorEastAsia" w:hAnsiTheme="minorEastAsia"/>
          <w:spacing w:val="-5"/>
          <w:kern w:val="0"/>
          <w:sz w:val="20"/>
          <w:szCs w:val="21"/>
        </w:rPr>
        <w:t>甲方提供正确的投资者信息、申请业务类型、基金代码、申请金额/份额等关键交易信息。</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如不完全满足上述条件，乙方可拒绝受理该远程委托业务申请，并不对其承担法律责任。</w:t>
      </w:r>
    </w:p>
    <w:p>
      <w:pPr>
        <w:autoSpaceDE w:val="0"/>
        <w:autoSpaceDN w:val="0"/>
        <w:adjustRightInd w:val="0"/>
        <w:spacing w:line="360" w:lineRule="exact"/>
        <w:ind w:firstLine="394" w:firstLineChars="196"/>
        <w:rPr>
          <w:rFonts w:cs="宋体" w:asciiTheme="minorEastAsia" w:hAnsiTheme="minorEastAsia"/>
          <w:b/>
          <w:sz w:val="20"/>
          <w:szCs w:val="21"/>
        </w:rPr>
      </w:pPr>
      <w:r>
        <w:rPr>
          <w:rFonts w:hint="eastAsia" w:cs="宋体" w:asciiTheme="minorEastAsia" w:hAnsiTheme="minorEastAsia"/>
          <w:b/>
          <w:sz w:val="20"/>
          <w:szCs w:val="21"/>
        </w:rPr>
        <w:t>第四条 协议的变更及生效</w:t>
      </w:r>
    </w:p>
    <w:p>
      <w:pPr>
        <w:autoSpaceDE w:val="0"/>
        <w:autoSpaceDN w:val="0"/>
        <w:adjustRightInd w:val="0"/>
        <w:spacing w:line="360" w:lineRule="exact"/>
        <w:ind w:firstLine="400" w:firstLineChars="200"/>
        <w:rPr>
          <w:rFonts w:cs="宋体" w:asciiTheme="minorEastAsia" w:hAnsiTheme="minorEastAsia"/>
          <w:sz w:val="20"/>
          <w:szCs w:val="21"/>
        </w:rPr>
      </w:pPr>
      <w:r>
        <w:rPr>
          <w:rFonts w:cs="宋体" w:asciiTheme="minorEastAsia" w:hAnsiTheme="minorEastAsia"/>
          <w:sz w:val="20"/>
          <w:szCs w:val="21"/>
        </w:rPr>
        <w:t xml:space="preserve">1. </w:t>
      </w:r>
      <w:r>
        <w:rPr>
          <w:rFonts w:hint="eastAsia" w:cs="宋体" w:asciiTheme="minorEastAsia" w:hAnsiTheme="minorEastAsia"/>
          <w:sz w:val="20"/>
          <w:szCs w:val="21"/>
        </w:rPr>
        <w:t>本协议签署后，若因有关法律法规和基金/资产管理计划合同、《招募说明书》《投资说明书》及其他双方应共同遵守的文件发生修订，本协议与之不相符合的内容及条款自行失效，但本协议其他内容和条款继续有效。</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2．</w:t>
      </w:r>
      <w:r>
        <w:rPr>
          <w:rFonts w:cs="宋体" w:asciiTheme="minorEastAsia" w:hAnsiTheme="minorEastAsia"/>
          <w:sz w:val="20"/>
          <w:szCs w:val="21"/>
        </w:rPr>
        <w:t>本协议自甲乙双方签署之日起生效。</w:t>
      </w:r>
      <w:r>
        <w:rPr>
          <w:rFonts w:hint="eastAsia" w:cs="宋体" w:asciiTheme="minorEastAsia" w:hAnsiTheme="minorEastAsia"/>
          <w:sz w:val="20"/>
          <w:szCs w:val="21"/>
        </w:rPr>
        <w:t>甲</w:t>
      </w:r>
      <w:r>
        <w:rPr>
          <w:rFonts w:cs="宋体" w:asciiTheme="minorEastAsia" w:hAnsiTheme="minorEastAsia"/>
          <w:sz w:val="20"/>
          <w:szCs w:val="21"/>
        </w:rPr>
        <w:t>方至少提前一个月书面通知</w:t>
      </w:r>
      <w:r>
        <w:rPr>
          <w:rFonts w:hint="eastAsia" w:cs="宋体" w:asciiTheme="minorEastAsia" w:hAnsiTheme="minorEastAsia"/>
          <w:sz w:val="20"/>
          <w:szCs w:val="21"/>
        </w:rPr>
        <w:t>乙</w:t>
      </w:r>
      <w:r>
        <w:rPr>
          <w:rFonts w:cs="宋体" w:asciiTheme="minorEastAsia" w:hAnsiTheme="minorEastAsia"/>
          <w:sz w:val="20"/>
          <w:szCs w:val="21"/>
        </w:rPr>
        <w:t>方可终止本协议；</w:t>
      </w:r>
      <w:r>
        <w:rPr>
          <w:rFonts w:hint="eastAsia" w:cs="宋体" w:asciiTheme="minorEastAsia" w:hAnsiTheme="minorEastAsia"/>
          <w:sz w:val="20"/>
          <w:szCs w:val="21"/>
        </w:rPr>
        <w:t>乙</w:t>
      </w:r>
      <w:r>
        <w:rPr>
          <w:rFonts w:cs="宋体" w:asciiTheme="minorEastAsia" w:hAnsiTheme="minorEastAsia"/>
          <w:sz w:val="20"/>
          <w:szCs w:val="21"/>
        </w:rPr>
        <w:t>方至少提前一个月在其网站公告可终止本协议。</w:t>
      </w:r>
      <w:r>
        <w:rPr>
          <w:rFonts w:hint="eastAsia" w:cs="宋体" w:asciiTheme="minorEastAsia" w:hAnsiTheme="minorEastAsia"/>
          <w:sz w:val="20"/>
          <w:szCs w:val="21"/>
        </w:rPr>
        <w:t xml:space="preserve">如甲方撤销直销交易账户或基金账户，则本协议自动终止。 </w:t>
      </w:r>
    </w:p>
    <w:p>
      <w:pPr>
        <w:autoSpaceDE w:val="0"/>
        <w:autoSpaceDN w:val="0"/>
        <w:adjustRightInd w:val="0"/>
        <w:spacing w:line="360" w:lineRule="exact"/>
        <w:ind w:firstLine="394" w:firstLineChars="196"/>
        <w:rPr>
          <w:rFonts w:cs="宋体" w:asciiTheme="minorEastAsia" w:hAnsiTheme="minorEastAsia"/>
          <w:b/>
          <w:sz w:val="20"/>
          <w:szCs w:val="21"/>
        </w:rPr>
      </w:pPr>
      <w:r>
        <w:rPr>
          <w:rFonts w:hint="eastAsia" w:cs="宋体" w:asciiTheme="minorEastAsia" w:hAnsiTheme="minorEastAsia"/>
          <w:b/>
          <w:sz w:val="20"/>
          <w:szCs w:val="21"/>
        </w:rPr>
        <w:t>第五条 免责条款</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1. 甲</w:t>
      </w:r>
      <w:r>
        <w:rPr>
          <w:rFonts w:cs="宋体" w:asciiTheme="minorEastAsia" w:hAnsiTheme="minorEastAsia"/>
          <w:sz w:val="20"/>
          <w:szCs w:val="21"/>
        </w:rPr>
        <w:t>方确认，尽管</w:t>
      </w:r>
      <w:r>
        <w:rPr>
          <w:rFonts w:hint="eastAsia" w:cs="宋体" w:asciiTheme="minorEastAsia" w:hAnsiTheme="minorEastAsia"/>
          <w:sz w:val="20"/>
          <w:szCs w:val="21"/>
        </w:rPr>
        <w:t>乙</w:t>
      </w:r>
      <w:r>
        <w:rPr>
          <w:rFonts w:cs="宋体" w:asciiTheme="minorEastAsia" w:hAnsiTheme="minorEastAsia"/>
          <w:sz w:val="20"/>
          <w:szCs w:val="21"/>
        </w:rPr>
        <w:t>方尽力维护</w:t>
      </w:r>
      <w:r>
        <w:rPr>
          <w:rFonts w:hint="eastAsia" w:cs="宋体" w:asciiTheme="minorEastAsia" w:hAnsiTheme="minorEastAsia"/>
          <w:sz w:val="20"/>
          <w:szCs w:val="21"/>
        </w:rPr>
        <w:t>传真</w:t>
      </w:r>
      <w:r>
        <w:rPr>
          <w:rFonts w:cs="宋体" w:asciiTheme="minorEastAsia" w:hAnsiTheme="minorEastAsia"/>
          <w:sz w:val="20"/>
          <w:szCs w:val="21"/>
        </w:rPr>
        <w:t>设备</w:t>
      </w:r>
      <w:r>
        <w:rPr>
          <w:rFonts w:hint="eastAsia" w:cs="宋体" w:asciiTheme="minorEastAsia" w:hAnsiTheme="minorEastAsia"/>
          <w:sz w:val="20"/>
          <w:szCs w:val="21"/>
        </w:rPr>
        <w:t>或网络系统</w:t>
      </w:r>
      <w:r>
        <w:rPr>
          <w:rFonts w:cs="宋体" w:asciiTheme="minorEastAsia" w:hAnsiTheme="minorEastAsia"/>
          <w:sz w:val="20"/>
          <w:szCs w:val="21"/>
        </w:rPr>
        <w:t>的良好工作状态，但</w:t>
      </w:r>
      <w:r>
        <w:rPr>
          <w:rFonts w:hint="eastAsia" w:cs="宋体" w:asciiTheme="minorEastAsia" w:hAnsiTheme="minorEastAsia"/>
          <w:sz w:val="20"/>
          <w:szCs w:val="21"/>
        </w:rPr>
        <w:t>乙方并不能保证传真设备或网络系统在任何时候均不会发生故障。为保护甲</w:t>
      </w:r>
      <w:r>
        <w:rPr>
          <w:rFonts w:cs="宋体" w:asciiTheme="minorEastAsia" w:hAnsiTheme="minorEastAsia"/>
          <w:sz w:val="20"/>
          <w:szCs w:val="21"/>
        </w:rPr>
        <w:t>方利益，</w:t>
      </w:r>
      <w:r>
        <w:rPr>
          <w:rFonts w:hint="eastAsia" w:cs="宋体" w:asciiTheme="minorEastAsia" w:hAnsiTheme="minorEastAsia"/>
          <w:b/>
          <w:sz w:val="20"/>
          <w:szCs w:val="21"/>
        </w:rPr>
        <w:t>甲</w:t>
      </w:r>
      <w:r>
        <w:rPr>
          <w:rFonts w:cs="宋体" w:asciiTheme="minorEastAsia" w:hAnsiTheme="minorEastAsia"/>
          <w:b/>
          <w:sz w:val="20"/>
          <w:szCs w:val="21"/>
        </w:rPr>
        <w:t>方在发出</w:t>
      </w:r>
      <w:r>
        <w:rPr>
          <w:rFonts w:hint="eastAsia" w:cs="宋体" w:asciiTheme="minorEastAsia" w:hAnsiTheme="minorEastAsia"/>
          <w:b/>
          <w:sz w:val="20"/>
          <w:szCs w:val="21"/>
        </w:rPr>
        <w:t>远程委托申请</w:t>
      </w:r>
      <w:r>
        <w:rPr>
          <w:rFonts w:cs="宋体" w:asciiTheme="minorEastAsia" w:hAnsiTheme="minorEastAsia"/>
          <w:b/>
          <w:sz w:val="20"/>
          <w:szCs w:val="21"/>
        </w:rPr>
        <w:t>后，应主动拨打本协议所述</w:t>
      </w:r>
      <w:r>
        <w:rPr>
          <w:rFonts w:hint="eastAsia" w:cs="宋体" w:asciiTheme="minorEastAsia" w:hAnsiTheme="minorEastAsia"/>
          <w:b/>
          <w:sz w:val="20"/>
          <w:szCs w:val="21"/>
        </w:rPr>
        <w:t>乙</w:t>
      </w:r>
      <w:r>
        <w:rPr>
          <w:rFonts w:cs="宋体" w:asciiTheme="minorEastAsia" w:hAnsiTheme="minorEastAsia"/>
          <w:b/>
          <w:sz w:val="20"/>
          <w:szCs w:val="21"/>
        </w:rPr>
        <w:t>方</w:t>
      </w:r>
      <w:r>
        <w:rPr>
          <w:rFonts w:hint="eastAsia" w:cs="宋体" w:asciiTheme="minorEastAsia" w:hAnsiTheme="minorEastAsia"/>
          <w:b/>
          <w:sz w:val="20"/>
          <w:szCs w:val="21"/>
        </w:rPr>
        <w:t>业务受理</w:t>
      </w:r>
      <w:r>
        <w:rPr>
          <w:rFonts w:cs="宋体" w:asciiTheme="minorEastAsia" w:hAnsiTheme="minorEastAsia"/>
          <w:b/>
          <w:sz w:val="20"/>
          <w:szCs w:val="21"/>
        </w:rPr>
        <w:t>电话号码，以确认传真接收状况。由于传真设备</w:t>
      </w:r>
      <w:r>
        <w:rPr>
          <w:rFonts w:hint="eastAsia" w:cs="宋体" w:asciiTheme="minorEastAsia" w:hAnsiTheme="minorEastAsia"/>
          <w:b/>
          <w:sz w:val="20"/>
          <w:szCs w:val="21"/>
        </w:rPr>
        <w:t>或网络系统</w:t>
      </w:r>
      <w:r>
        <w:rPr>
          <w:rFonts w:cs="宋体" w:asciiTheme="minorEastAsia" w:hAnsiTheme="minorEastAsia"/>
          <w:b/>
          <w:sz w:val="20"/>
          <w:szCs w:val="21"/>
        </w:rPr>
        <w:t>故障致使</w:t>
      </w:r>
      <w:r>
        <w:rPr>
          <w:rFonts w:hint="eastAsia" w:cs="宋体" w:asciiTheme="minorEastAsia" w:hAnsiTheme="minorEastAsia"/>
          <w:b/>
          <w:sz w:val="20"/>
          <w:szCs w:val="21"/>
        </w:rPr>
        <w:t>乙</w:t>
      </w:r>
      <w:r>
        <w:rPr>
          <w:rFonts w:cs="宋体" w:asciiTheme="minorEastAsia" w:hAnsiTheme="minorEastAsia"/>
          <w:b/>
          <w:sz w:val="20"/>
          <w:szCs w:val="21"/>
        </w:rPr>
        <w:t>方未能收到</w:t>
      </w:r>
      <w:r>
        <w:rPr>
          <w:rFonts w:hint="eastAsia" w:cs="宋体" w:asciiTheme="minorEastAsia" w:hAnsiTheme="minorEastAsia"/>
          <w:b/>
          <w:sz w:val="20"/>
          <w:szCs w:val="21"/>
        </w:rPr>
        <w:t>甲</w:t>
      </w:r>
      <w:r>
        <w:rPr>
          <w:rFonts w:cs="宋体" w:asciiTheme="minorEastAsia" w:hAnsiTheme="minorEastAsia"/>
          <w:b/>
          <w:sz w:val="20"/>
          <w:szCs w:val="21"/>
        </w:rPr>
        <w:t>方的</w:t>
      </w:r>
      <w:r>
        <w:rPr>
          <w:rFonts w:hint="eastAsia" w:cs="宋体" w:asciiTheme="minorEastAsia" w:hAnsiTheme="minorEastAsia"/>
          <w:b/>
          <w:sz w:val="20"/>
          <w:szCs w:val="21"/>
        </w:rPr>
        <w:t>业务</w:t>
      </w:r>
      <w:r>
        <w:rPr>
          <w:rFonts w:cs="宋体" w:asciiTheme="minorEastAsia" w:hAnsiTheme="minorEastAsia"/>
          <w:b/>
          <w:sz w:val="20"/>
          <w:szCs w:val="21"/>
        </w:rPr>
        <w:t>申请，</w:t>
      </w:r>
      <w:r>
        <w:rPr>
          <w:rFonts w:hint="eastAsia" w:cs="宋体" w:asciiTheme="minorEastAsia" w:hAnsiTheme="minorEastAsia"/>
          <w:b/>
          <w:sz w:val="20"/>
          <w:szCs w:val="21"/>
        </w:rPr>
        <w:t>甲</w:t>
      </w:r>
      <w:r>
        <w:rPr>
          <w:rFonts w:cs="宋体" w:asciiTheme="minorEastAsia" w:hAnsiTheme="minorEastAsia"/>
          <w:b/>
          <w:sz w:val="20"/>
          <w:szCs w:val="21"/>
        </w:rPr>
        <w:t>方又未进行电话确认</w:t>
      </w:r>
      <w:r>
        <w:rPr>
          <w:rFonts w:hint="eastAsia" w:cs="宋体" w:asciiTheme="minorEastAsia" w:hAnsiTheme="minorEastAsia"/>
          <w:b/>
          <w:sz w:val="20"/>
          <w:szCs w:val="21"/>
        </w:rPr>
        <w:t>的</w:t>
      </w:r>
      <w:r>
        <w:rPr>
          <w:rFonts w:cs="宋体" w:asciiTheme="minorEastAsia" w:hAnsiTheme="minorEastAsia"/>
          <w:b/>
          <w:sz w:val="20"/>
          <w:szCs w:val="21"/>
        </w:rPr>
        <w:t>，</w:t>
      </w:r>
      <w:r>
        <w:rPr>
          <w:rFonts w:hint="eastAsia" w:cs="宋体" w:asciiTheme="minorEastAsia" w:hAnsiTheme="minorEastAsia"/>
          <w:b/>
          <w:sz w:val="20"/>
          <w:szCs w:val="21"/>
        </w:rPr>
        <w:t>乙</w:t>
      </w:r>
      <w:r>
        <w:rPr>
          <w:rFonts w:cs="宋体" w:asciiTheme="minorEastAsia" w:hAnsiTheme="minorEastAsia"/>
          <w:b/>
          <w:sz w:val="20"/>
          <w:szCs w:val="21"/>
        </w:rPr>
        <w:t>方对此不承担责任。</w:t>
      </w:r>
      <w:r>
        <w:rPr>
          <w:rFonts w:hint="eastAsia" w:cs="宋体" w:asciiTheme="minorEastAsia" w:hAnsiTheme="minorEastAsia"/>
          <w:sz w:val="20"/>
          <w:szCs w:val="21"/>
        </w:rPr>
        <w:t>乙方有权变更其基金业务委托传真</w:t>
      </w:r>
      <w:r>
        <w:rPr>
          <w:rFonts w:cs="宋体" w:asciiTheme="minorEastAsia" w:hAnsiTheme="minorEastAsia"/>
          <w:sz w:val="20"/>
          <w:szCs w:val="21"/>
        </w:rPr>
        <w:t>号码或</w:t>
      </w:r>
      <w:r>
        <w:rPr>
          <w:rFonts w:hint="eastAsia" w:cs="宋体" w:asciiTheme="minorEastAsia" w:hAnsiTheme="minorEastAsia"/>
          <w:sz w:val="20"/>
          <w:szCs w:val="21"/>
        </w:rPr>
        <w:t>业务受理</w:t>
      </w:r>
      <w:r>
        <w:rPr>
          <w:rFonts w:cs="宋体" w:asciiTheme="minorEastAsia" w:hAnsiTheme="minorEastAsia"/>
          <w:sz w:val="20"/>
          <w:szCs w:val="21"/>
        </w:rPr>
        <w:t>电话号码，但</w:t>
      </w:r>
      <w:r>
        <w:rPr>
          <w:rFonts w:hint="eastAsia" w:cs="宋体" w:asciiTheme="minorEastAsia" w:hAnsiTheme="minorEastAsia"/>
          <w:sz w:val="20"/>
          <w:szCs w:val="21"/>
        </w:rPr>
        <w:t>乙方应提前在其网站上公布变更后的号码，并以变更后的号码为准。</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2. 对于甲方按照本协议约定以远程委托方式提交的业务申请，均视为甲方亲自办理之有效交易，因此而产生的一切后果由甲方承担。</w:t>
      </w:r>
      <w:r>
        <w:rPr>
          <w:rFonts w:hint="eastAsia" w:cs="宋体" w:asciiTheme="minorEastAsia" w:hAnsiTheme="minorEastAsia"/>
          <w:b/>
          <w:sz w:val="20"/>
          <w:szCs w:val="21"/>
        </w:rPr>
        <w:t>甲方确认，远程委托申请件具有与原件同等的法律效力。</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3. 因无法预见、无法避免和无法控制的情形或非因乙方原因引起的停电、网络系统故障、电脑故障等因素导致乙方无法接收、无法受理或延迟接收、延迟受理甲方以远程委托方式提交的业务申请的，乙方不承担责任。</w:t>
      </w:r>
    </w:p>
    <w:p>
      <w:pPr>
        <w:autoSpaceDE w:val="0"/>
        <w:autoSpaceDN w:val="0"/>
        <w:adjustRightInd w:val="0"/>
        <w:spacing w:line="360" w:lineRule="exact"/>
        <w:ind w:firstLine="400" w:firstLineChars="200"/>
        <w:rPr>
          <w:rFonts w:cs="宋体" w:asciiTheme="minorEastAsia" w:hAnsiTheme="minorEastAsia"/>
          <w:sz w:val="20"/>
          <w:szCs w:val="21"/>
        </w:rPr>
      </w:pPr>
      <w:r>
        <w:rPr>
          <w:rFonts w:hint="eastAsia" w:cs="宋体" w:asciiTheme="minorEastAsia" w:hAnsiTheme="minorEastAsia"/>
          <w:sz w:val="20"/>
          <w:szCs w:val="21"/>
        </w:rPr>
        <w:t>4</w:t>
      </w:r>
      <w:r>
        <w:rPr>
          <w:rFonts w:cs="宋体" w:asciiTheme="minorEastAsia" w:hAnsiTheme="minorEastAsia"/>
          <w:sz w:val="20"/>
          <w:szCs w:val="21"/>
        </w:rPr>
        <w:t>.</w:t>
      </w:r>
      <w:r>
        <w:rPr>
          <w:rFonts w:hint="eastAsia" w:cs="宋体" w:asciiTheme="minorEastAsia" w:hAnsiTheme="minorEastAsia"/>
          <w:sz w:val="20"/>
          <w:szCs w:val="21"/>
        </w:rPr>
        <w:t xml:space="preserve"> 如</w:t>
      </w:r>
      <w:r>
        <w:rPr>
          <w:rFonts w:hint="eastAsia"/>
          <w:color w:val="000000"/>
          <w:sz w:val="20"/>
          <w:szCs w:val="21"/>
        </w:rPr>
        <w:t>乙方未收到、未全部收到或未及时收到甲方</w:t>
      </w:r>
      <w:r>
        <w:rPr>
          <w:rFonts w:hint="eastAsia" w:cs="宋体" w:asciiTheme="minorEastAsia" w:hAnsiTheme="minorEastAsia"/>
          <w:sz w:val="20"/>
          <w:szCs w:val="21"/>
        </w:rPr>
        <w:t>远程委托申请</w:t>
      </w:r>
      <w:r>
        <w:rPr>
          <w:rFonts w:hint="eastAsia"/>
          <w:color w:val="000000"/>
          <w:sz w:val="20"/>
          <w:szCs w:val="21"/>
        </w:rPr>
        <w:t>，或甲方</w:t>
      </w:r>
      <w:r>
        <w:rPr>
          <w:rFonts w:hint="eastAsia" w:cs="宋体" w:asciiTheme="minorEastAsia" w:hAnsiTheme="minorEastAsia"/>
          <w:sz w:val="20"/>
          <w:szCs w:val="21"/>
        </w:rPr>
        <w:t>业务申请表填写错误等所造成的损失，乙方不承担赔偿或其它法律责任。</w:t>
      </w:r>
    </w:p>
    <w:p>
      <w:pPr>
        <w:autoSpaceDE w:val="0"/>
        <w:autoSpaceDN w:val="0"/>
        <w:adjustRightInd w:val="0"/>
        <w:spacing w:line="360" w:lineRule="exact"/>
        <w:ind w:firstLine="400" w:firstLineChars="200"/>
        <w:rPr>
          <w:rFonts w:cs="宋体" w:asciiTheme="minorEastAsia" w:hAnsiTheme="minorEastAsia"/>
          <w:sz w:val="20"/>
          <w:szCs w:val="21"/>
        </w:rPr>
      </w:pPr>
      <w:r>
        <w:rPr>
          <w:rFonts w:cs="宋体" w:asciiTheme="minorEastAsia" w:hAnsiTheme="minorEastAsia"/>
          <w:sz w:val="20"/>
          <w:szCs w:val="21"/>
        </w:rPr>
        <w:t>5.</w:t>
      </w:r>
      <w:r>
        <w:rPr>
          <w:rFonts w:hint="eastAsia" w:cs="宋体" w:asciiTheme="minorEastAsia" w:hAnsiTheme="minorEastAsia"/>
          <w:sz w:val="20"/>
          <w:szCs w:val="21"/>
        </w:rPr>
        <w:t xml:space="preserve"> </w:t>
      </w:r>
      <w:r>
        <w:rPr>
          <w:rFonts w:cs="宋体" w:asciiTheme="minorEastAsia" w:hAnsiTheme="minorEastAsia"/>
          <w:sz w:val="20"/>
          <w:szCs w:val="21"/>
        </w:rPr>
        <w:t>甲方需要</w:t>
      </w:r>
      <w:r>
        <w:rPr>
          <w:rFonts w:hint="eastAsia" w:cs="宋体" w:asciiTheme="minorEastAsia" w:hAnsiTheme="minorEastAsia"/>
          <w:sz w:val="20"/>
          <w:szCs w:val="21"/>
        </w:rPr>
        <w:t>在业务申请后10</w:t>
      </w:r>
      <w:r>
        <w:rPr>
          <w:rFonts w:cs="宋体" w:asciiTheme="minorEastAsia" w:hAnsiTheme="minorEastAsia"/>
          <w:sz w:val="20"/>
          <w:szCs w:val="21"/>
        </w:rPr>
        <w:t>个工作日内将材料原件邮寄给乙方</w:t>
      </w:r>
      <w:r>
        <w:rPr>
          <w:rFonts w:hint="eastAsia" w:cs="宋体" w:asciiTheme="minorEastAsia" w:hAnsiTheme="minorEastAsia"/>
          <w:sz w:val="20"/>
          <w:szCs w:val="21"/>
        </w:rPr>
        <w:t>。如果10</w:t>
      </w:r>
      <w:r>
        <w:rPr>
          <w:rFonts w:cs="宋体" w:asciiTheme="minorEastAsia" w:hAnsiTheme="minorEastAsia"/>
          <w:sz w:val="20"/>
          <w:szCs w:val="21"/>
        </w:rPr>
        <w:t>个工作日内乙方没有收到原件，则乙方有权利将传真件视为正式申请原件</w:t>
      </w:r>
      <w:r>
        <w:rPr>
          <w:rFonts w:hint="eastAsia" w:cs="宋体" w:asciiTheme="minorEastAsia" w:hAnsiTheme="minorEastAsia"/>
          <w:sz w:val="20"/>
          <w:szCs w:val="21"/>
        </w:rPr>
        <w:t>。</w:t>
      </w:r>
    </w:p>
    <w:p>
      <w:pPr>
        <w:autoSpaceDE w:val="0"/>
        <w:autoSpaceDN w:val="0"/>
        <w:adjustRightInd w:val="0"/>
        <w:spacing w:line="360" w:lineRule="exact"/>
        <w:ind w:firstLine="394" w:firstLineChars="196"/>
        <w:rPr>
          <w:rFonts w:cs="宋体" w:asciiTheme="minorEastAsia" w:hAnsiTheme="minorEastAsia"/>
          <w:b/>
          <w:sz w:val="20"/>
          <w:szCs w:val="21"/>
        </w:rPr>
      </w:pPr>
      <w:r>
        <w:rPr>
          <w:rFonts w:hint="eastAsia" w:cs="宋体" w:asciiTheme="minorEastAsia" w:hAnsiTheme="minorEastAsia"/>
          <w:b/>
          <w:sz w:val="20"/>
          <w:szCs w:val="21"/>
        </w:rPr>
        <w:t>第六条 本协议未尽事宜由双方协商解决。如协商不成，任何一方均可将争议提交北京仲裁委员会申请按照当时有效的仲裁规则进行仲裁。仲裁裁决具有终局性，对双方均有约束力。</w:t>
      </w:r>
    </w:p>
    <w:p>
      <w:pPr>
        <w:autoSpaceDE w:val="0"/>
        <w:autoSpaceDN w:val="0"/>
        <w:adjustRightInd w:val="0"/>
        <w:spacing w:line="360" w:lineRule="exact"/>
        <w:rPr>
          <w:rFonts w:asciiTheme="minorEastAsia" w:hAnsiTheme="minorEastAsia"/>
          <w:sz w:val="20"/>
        </w:rPr>
      </w:pPr>
    </w:p>
    <w:p>
      <w:pPr>
        <w:autoSpaceDE w:val="0"/>
        <w:autoSpaceDN w:val="0"/>
        <w:adjustRightInd w:val="0"/>
        <w:spacing w:line="360" w:lineRule="exact"/>
        <w:rPr>
          <w:rFonts w:hint="eastAsia" w:asciiTheme="minorEastAsia" w:hAnsiTheme="minorEastAsia"/>
          <w:sz w:val="20"/>
        </w:rPr>
      </w:pPr>
    </w:p>
    <w:p>
      <w:pPr>
        <w:autoSpaceDE w:val="0"/>
        <w:autoSpaceDN w:val="0"/>
        <w:adjustRightInd w:val="0"/>
        <w:ind w:firstLine="402" w:firstLineChars="200"/>
        <w:rPr>
          <w:rFonts w:cs="宋体" w:asciiTheme="minorEastAsia" w:hAnsiTheme="minorEastAsia"/>
          <w:b/>
          <w:sz w:val="20"/>
          <w:szCs w:val="21"/>
        </w:rPr>
      </w:pPr>
      <w:r>
        <w:rPr>
          <w:rFonts w:cs="宋体" w:asciiTheme="minorEastAsia" w:hAnsiTheme="minorEastAsia"/>
          <w:b/>
          <w:sz w:val="20"/>
          <w:szCs w:val="21"/>
        </w:rPr>
        <mc:AlternateContent>
          <mc:Choice Requires="wps">
            <w:drawing>
              <wp:anchor distT="0" distB="0" distL="114300" distR="114300" simplePos="0" relativeHeight="251659264" behindDoc="0" locked="0" layoutInCell="1" allowOverlap="1">
                <wp:simplePos x="0" y="0"/>
                <wp:positionH relativeFrom="column">
                  <wp:posOffset>3721735</wp:posOffset>
                </wp:positionH>
                <wp:positionV relativeFrom="paragraph">
                  <wp:posOffset>38100</wp:posOffset>
                </wp:positionV>
                <wp:extent cx="2374265" cy="140398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ln>
                      </wps:spPr>
                      <wps:txbx>
                        <w:txbxContent>
                          <w:p>
                            <w:pPr>
                              <w:rPr>
                                <w:b/>
                              </w:rPr>
                            </w:pPr>
                            <w:r>
                              <w:rPr>
                                <w:rFonts w:hint="eastAsia" w:cs="宋体" w:asciiTheme="minorEastAsia" w:hAnsiTheme="minorEastAsia"/>
                                <w:b/>
                                <w:sz w:val="20"/>
                                <w:szCs w:val="21"/>
                              </w:rPr>
                              <w:t>乙方</w:t>
                            </w:r>
                            <w:r>
                              <w:rPr>
                                <w:rFonts w:cs="宋体" w:asciiTheme="minorEastAsia" w:hAnsiTheme="minorEastAsia"/>
                                <w:b/>
                                <w:sz w:val="20"/>
                                <w:szCs w:val="21"/>
                              </w:rPr>
                              <w:t xml:space="preserve">: </w:t>
                            </w:r>
                            <w:r>
                              <w:rPr>
                                <w:rFonts w:hint="eastAsia" w:cs="宋体" w:asciiTheme="minorEastAsia" w:hAnsiTheme="minorEastAsia"/>
                                <w:b/>
                                <w:sz w:val="20"/>
                                <w:szCs w:val="21"/>
                              </w:rPr>
                              <w:t>方正富邦基金管理有限公司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93.05pt;margin-top:3pt;height:110.55pt;width:186.95pt;z-index:251659264;mso-width-relative:margin;mso-height-relative:margin;mso-width-percent:400;mso-height-percent:200;" filled="f" stroked="f" coordsize="21600,21600" o:gfxdata="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ZwFT1wAAAAkBAAAPAAAAAAAAAAEAIAAAACIAAABkcnMvZG93bnJldi54bWxQSwECFAAUAAAA&#10;CACHTuJA6QnjLCgCAAAsBAAADgAAAAAAAAABACAAAAAmAQAAZHJzL2Uyb0RvYy54bWxQSwUGAAAA&#10;AAYABgBZAQAAwAUAAAAA&#10;">
                <v:fill on="f" focussize="0,0"/>
                <v:stroke on="f" miterlimit="8" joinstyle="miter"/>
                <v:imagedata o:title=""/>
                <o:lock v:ext="edit" aspectratio="f"/>
                <v:textbox style="mso-fit-shape-to-text:t;">
                  <w:txbxContent>
                    <w:p>
                      <w:pPr>
                        <w:rPr>
                          <w:b/>
                        </w:rPr>
                      </w:pPr>
                      <w:r>
                        <w:rPr>
                          <w:rFonts w:hint="eastAsia" w:cs="宋体" w:asciiTheme="minorEastAsia" w:hAnsiTheme="minorEastAsia"/>
                          <w:b/>
                          <w:sz w:val="20"/>
                          <w:szCs w:val="21"/>
                        </w:rPr>
                        <w:t>乙方</w:t>
                      </w:r>
                      <w:r>
                        <w:rPr>
                          <w:rFonts w:cs="宋体" w:asciiTheme="minorEastAsia" w:hAnsiTheme="minorEastAsia"/>
                          <w:b/>
                          <w:sz w:val="20"/>
                          <w:szCs w:val="21"/>
                        </w:rPr>
                        <w:t xml:space="preserve">: </w:t>
                      </w:r>
                      <w:r>
                        <w:rPr>
                          <w:rFonts w:hint="eastAsia" w:cs="宋体" w:asciiTheme="minorEastAsia" w:hAnsiTheme="minorEastAsia"/>
                          <w:b/>
                          <w:sz w:val="20"/>
                          <w:szCs w:val="21"/>
                        </w:rPr>
                        <w:t>方正富邦基金管理有限公司</w:t>
                      </w:r>
                    </w:p>
                  </w:txbxContent>
                </v:textbox>
              </v:shape>
            </w:pict>
          </mc:Fallback>
        </mc:AlternateContent>
      </w:r>
      <w:r>
        <w:rPr>
          <w:rFonts w:hint="eastAsia" w:cs="宋体" w:asciiTheme="minorEastAsia" w:hAnsiTheme="minorEastAsia"/>
          <w:b/>
          <w:sz w:val="20"/>
          <w:szCs w:val="21"/>
        </w:rPr>
        <w:t xml:space="preserve">甲方： </w:t>
      </w:r>
    </w:p>
    <w:p>
      <w:pPr>
        <w:autoSpaceDE w:val="0"/>
        <w:autoSpaceDN w:val="0"/>
        <w:adjustRightInd w:val="0"/>
        <w:ind w:firstLine="402" w:firstLineChars="200"/>
        <w:rPr>
          <w:rFonts w:cs="宋体" w:asciiTheme="minorEastAsia" w:hAnsiTheme="minorEastAsia"/>
          <w:b/>
          <w:sz w:val="20"/>
          <w:szCs w:val="21"/>
        </w:rPr>
      </w:pPr>
      <w:r>
        <w:rPr>
          <w:rFonts w:hint="eastAsia" w:cs="宋体" w:asciiTheme="minorEastAsia" w:hAnsiTheme="minorEastAsia"/>
          <w:b/>
          <w:sz w:val="20"/>
          <w:szCs w:val="21"/>
        </w:rPr>
        <w:t>个人投资者签字：</w:t>
      </w:r>
    </w:p>
    <w:p>
      <w:pPr>
        <w:autoSpaceDE w:val="0"/>
        <w:autoSpaceDN w:val="0"/>
        <w:adjustRightInd w:val="0"/>
        <w:ind w:firstLine="402" w:firstLineChars="200"/>
        <w:rPr>
          <w:rFonts w:cs="宋体" w:asciiTheme="minorEastAsia" w:hAnsiTheme="minorEastAsia"/>
          <w:b/>
          <w:sz w:val="20"/>
          <w:szCs w:val="21"/>
        </w:rPr>
      </w:pPr>
    </w:p>
    <w:p>
      <w:pPr>
        <w:autoSpaceDE w:val="0"/>
        <w:autoSpaceDN w:val="0"/>
        <w:adjustRightInd w:val="0"/>
        <w:ind w:firstLine="402" w:firstLineChars="200"/>
        <w:rPr>
          <w:rFonts w:cs="宋体" w:asciiTheme="minorEastAsia" w:hAnsiTheme="minorEastAsia"/>
          <w:b/>
          <w:sz w:val="20"/>
          <w:szCs w:val="21"/>
        </w:rPr>
      </w:pPr>
    </w:p>
    <w:p>
      <w:pPr>
        <w:autoSpaceDE w:val="0"/>
        <w:autoSpaceDN w:val="0"/>
        <w:adjustRightInd w:val="0"/>
        <w:ind w:firstLine="402" w:firstLineChars="200"/>
        <w:rPr>
          <w:rFonts w:cs="宋体" w:asciiTheme="minorEastAsia" w:hAnsiTheme="minorEastAsia"/>
          <w:b/>
          <w:sz w:val="20"/>
          <w:szCs w:val="21"/>
        </w:rPr>
      </w:pPr>
      <w:r>
        <w:rPr>
          <w:rFonts w:hint="eastAsia" w:cs="宋体" w:asciiTheme="minorEastAsia" w:hAnsiTheme="minorEastAsia"/>
          <w:b/>
          <w:sz w:val="20"/>
          <w:szCs w:val="21"/>
        </w:rPr>
        <w:t>机构投资者公章：</w:t>
      </w:r>
    </w:p>
    <w:p>
      <w:pPr>
        <w:autoSpaceDE w:val="0"/>
        <w:autoSpaceDN w:val="0"/>
        <w:adjustRightInd w:val="0"/>
        <w:ind w:firstLine="402" w:firstLineChars="200"/>
        <w:rPr>
          <w:rFonts w:cs="宋体" w:asciiTheme="minorEastAsia" w:hAnsiTheme="minorEastAsia"/>
          <w:b/>
          <w:sz w:val="20"/>
          <w:szCs w:val="21"/>
        </w:rPr>
      </w:pPr>
    </w:p>
    <w:p>
      <w:pPr>
        <w:autoSpaceDE w:val="0"/>
        <w:autoSpaceDN w:val="0"/>
        <w:adjustRightInd w:val="0"/>
        <w:ind w:firstLine="402" w:firstLineChars="200"/>
        <w:rPr>
          <w:rFonts w:cs="宋体" w:asciiTheme="minorEastAsia" w:hAnsiTheme="minorEastAsia"/>
          <w:b/>
          <w:sz w:val="20"/>
          <w:szCs w:val="21"/>
        </w:rPr>
      </w:pPr>
    </w:p>
    <w:p>
      <w:pPr>
        <w:autoSpaceDE w:val="0"/>
        <w:autoSpaceDN w:val="0"/>
        <w:adjustRightInd w:val="0"/>
        <w:ind w:firstLine="400" w:firstLineChars="200"/>
        <w:rPr>
          <w:rFonts w:cs="宋体" w:asciiTheme="minorEastAsia" w:hAnsiTheme="minorEastAsia"/>
          <w:sz w:val="20"/>
          <w:szCs w:val="21"/>
        </w:rPr>
      </w:pPr>
    </w:p>
    <w:p>
      <w:pPr>
        <w:autoSpaceDE w:val="0"/>
        <w:autoSpaceDN w:val="0"/>
        <w:adjustRightInd w:val="0"/>
        <w:ind w:firstLine="400" w:firstLineChars="200"/>
        <w:rPr>
          <w:rFonts w:cs="宋体" w:asciiTheme="minorEastAsia" w:hAnsiTheme="minorEastAsia"/>
          <w:sz w:val="20"/>
          <w:szCs w:val="21"/>
        </w:rPr>
      </w:pPr>
      <w:r>
        <w:rPr>
          <w:rFonts w:hint="eastAsia" w:cs="宋体" w:asciiTheme="minorEastAsia" w:hAnsiTheme="minorEastAsia"/>
          <w:sz w:val="20"/>
          <w:szCs w:val="21"/>
        </w:rPr>
        <w:t>日期</w:t>
      </w:r>
      <w:r>
        <w:rPr>
          <w:rFonts w:cs="宋体" w:asciiTheme="minorEastAsia" w:hAnsiTheme="minorEastAsia"/>
          <w:sz w:val="20"/>
          <w:szCs w:val="21"/>
        </w:rPr>
        <w:t xml:space="preserve">: </w:t>
      </w:r>
      <w:r>
        <w:rPr>
          <w:rFonts w:hint="eastAsia" w:cs="宋体" w:asciiTheme="minorEastAsia" w:hAnsiTheme="minorEastAsia"/>
          <w:sz w:val="20"/>
          <w:szCs w:val="21"/>
        </w:rPr>
        <w:t xml:space="preserve"> </w:t>
      </w:r>
      <w:permStart w:id="1" w:edGrp="everyone"/>
      <w:r>
        <w:rPr>
          <w:rFonts w:hint="eastAsia" w:cs="宋体" w:asciiTheme="minorEastAsia" w:hAnsiTheme="minorEastAsia"/>
          <w:sz w:val="20"/>
          <w:szCs w:val="21"/>
        </w:rPr>
        <w:t xml:space="preserve">         </w:t>
      </w:r>
      <w:permEnd w:id="1"/>
      <w:r>
        <w:rPr>
          <w:rFonts w:hint="eastAsia" w:cs="宋体" w:asciiTheme="minorEastAsia" w:hAnsiTheme="minorEastAsia"/>
          <w:sz w:val="20"/>
          <w:szCs w:val="21"/>
        </w:rPr>
        <w:t>年</w:t>
      </w:r>
      <w:permStart w:id="2" w:edGrp="everyone"/>
      <w:r>
        <w:rPr>
          <w:rFonts w:cs="宋体" w:asciiTheme="minorEastAsia" w:hAnsiTheme="minorEastAsia"/>
          <w:sz w:val="20"/>
          <w:szCs w:val="21"/>
        </w:rPr>
        <w:t xml:space="preserve"> </w:t>
      </w:r>
      <w:r>
        <w:rPr>
          <w:rFonts w:hint="eastAsia" w:cs="宋体" w:asciiTheme="minorEastAsia" w:hAnsiTheme="minorEastAsia"/>
          <w:sz w:val="20"/>
          <w:szCs w:val="21"/>
        </w:rPr>
        <w:t xml:space="preserve">      </w:t>
      </w:r>
      <w:permEnd w:id="2"/>
      <w:r>
        <w:rPr>
          <w:rFonts w:hint="eastAsia" w:cs="宋体" w:asciiTheme="minorEastAsia" w:hAnsiTheme="minorEastAsia"/>
          <w:sz w:val="20"/>
          <w:szCs w:val="21"/>
        </w:rPr>
        <w:t>月</w:t>
      </w:r>
      <w:bookmarkStart w:id="4" w:name="_GoBack"/>
      <w:permStart w:id="3" w:edGrp="everyone"/>
      <w:r>
        <w:rPr>
          <w:rFonts w:cs="宋体" w:asciiTheme="minorEastAsia" w:hAnsiTheme="minorEastAsia"/>
          <w:sz w:val="20"/>
          <w:szCs w:val="21"/>
        </w:rPr>
        <w:t xml:space="preserve"> </w:t>
      </w:r>
      <w:r>
        <w:rPr>
          <w:rFonts w:hint="eastAsia" w:cs="宋体" w:asciiTheme="minorEastAsia" w:hAnsiTheme="minorEastAsia"/>
          <w:sz w:val="20"/>
          <w:szCs w:val="21"/>
        </w:rPr>
        <w:t xml:space="preserve">     </w:t>
      </w:r>
      <w:bookmarkEnd w:id="4"/>
      <w:permEnd w:id="3"/>
      <w:r>
        <w:rPr>
          <w:rFonts w:hint="eastAsia" w:cs="宋体" w:asciiTheme="minorEastAsia" w:hAnsiTheme="minorEastAsia"/>
          <w:sz w:val="20"/>
          <w:szCs w:val="21"/>
        </w:rPr>
        <w:t>日                    日期</w:t>
      </w:r>
      <w:r>
        <w:rPr>
          <w:rFonts w:cs="宋体" w:asciiTheme="minorEastAsia" w:hAnsiTheme="minorEastAsia"/>
          <w:sz w:val="20"/>
          <w:szCs w:val="21"/>
        </w:rPr>
        <w:t xml:space="preserve">: </w:t>
      </w:r>
      <w:r>
        <w:rPr>
          <w:rFonts w:hint="eastAsia" w:cs="宋体" w:asciiTheme="minorEastAsia" w:hAnsiTheme="minorEastAsia"/>
          <w:sz w:val="20"/>
          <w:szCs w:val="21"/>
        </w:rPr>
        <w:t xml:space="preserve">          年</w:t>
      </w:r>
      <w:r>
        <w:rPr>
          <w:rFonts w:cs="宋体" w:asciiTheme="minorEastAsia" w:hAnsiTheme="minorEastAsia"/>
          <w:sz w:val="20"/>
          <w:szCs w:val="21"/>
        </w:rPr>
        <w:t xml:space="preserve"> </w:t>
      </w:r>
      <w:r>
        <w:rPr>
          <w:rFonts w:hint="eastAsia" w:cs="宋体" w:asciiTheme="minorEastAsia" w:hAnsiTheme="minorEastAsia"/>
          <w:sz w:val="20"/>
          <w:szCs w:val="21"/>
        </w:rPr>
        <w:t xml:space="preserve">      月</w:t>
      </w:r>
      <w:r>
        <w:rPr>
          <w:rFonts w:cs="宋体" w:asciiTheme="minorEastAsia" w:hAnsiTheme="minorEastAsia"/>
          <w:sz w:val="20"/>
          <w:szCs w:val="21"/>
        </w:rPr>
        <w:t xml:space="preserve"> </w:t>
      </w:r>
      <w:r>
        <w:rPr>
          <w:rFonts w:hint="eastAsia" w:cs="宋体" w:asciiTheme="minorEastAsia" w:hAnsiTheme="minorEastAsia"/>
          <w:sz w:val="20"/>
          <w:szCs w:val="21"/>
        </w:rPr>
        <w:t xml:space="preserve">     日</w:t>
      </w:r>
    </w:p>
    <w:sectPr>
      <w:headerReference r:id="rId3" w:type="default"/>
      <w:footerReference r:id="rId4" w:type="default"/>
      <w:type w:val="continuous"/>
      <w:pgSz w:w="11906" w:h="16838"/>
      <w:pgMar w:top="1134" w:right="1134" w:bottom="851" w:left="1134" w:header="454"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b/>
        <w:color w:val="808080" w:themeColor="text1" w:themeTint="80"/>
        <w14:textFill>
          <w14:solidFill>
            <w14:schemeClr w14:val="tx1">
              <w14:lumMod w14:val="50000"/>
              <w14:lumOff w14:val="50000"/>
            </w14:schemeClr>
          </w14:solidFill>
        </w14:textFill>
      </w:rPr>
    </w:pPr>
    <w:bookmarkStart w:id="2" w:name="_Hlk484140925"/>
    <w:bookmarkStart w:id="3" w:name="_Hlk484140926"/>
    <w:r>
      <w:rPr>
        <w:rFonts w:ascii="Times New Roman" w:hAnsi="Times New Roman" w:cs="Times New Roman"/>
        <w:b/>
        <w:color w:val="808080" w:themeColor="text1" w:themeTint="80"/>
        <w14:textFill>
          <w14:solidFill>
            <w14:schemeClr w14:val="tx1">
              <w14:lumMod w14:val="50000"/>
              <w14:lumOff w14:val="50000"/>
            </w14:schemeClr>
          </w14:solidFill>
        </w14:textFill>
      </w:rPr>
      <w:t>直销电话：</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010- 57303850/3803</w:t>
    </w:r>
    <w:r>
      <w:rPr>
        <w:rFonts w:ascii="Times New Roman" w:hAnsi="Times New Roman" w:cs="Times New Roman"/>
        <w:b/>
        <w:color w:val="808080" w:themeColor="text1" w:themeTint="80"/>
        <w14:textFill>
          <w14:solidFill>
            <w14:schemeClr w14:val="tx1">
              <w14:lumMod w14:val="50000"/>
              <w14:lumOff w14:val="50000"/>
            </w14:schemeClr>
          </w14:solidFill>
        </w14:textFill>
      </w:rPr>
      <w:t xml:space="preserve">       直销传真：</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010- 57303716/3717</w:t>
    </w:r>
    <w:r>
      <w:rPr>
        <w:rFonts w:ascii="Times New Roman" w:hAnsi="Times New Roman" w:cs="Times New Roman"/>
        <w:b/>
        <w:color w:val="808080" w:themeColor="text1" w:themeTint="80"/>
        <w14:textFill>
          <w14:solidFill>
            <w14:schemeClr w14:val="tx1">
              <w14:lumMod w14:val="50000"/>
              <w14:lumOff w14:val="50000"/>
            </w14:schemeClr>
          </w14:solidFill>
        </w14:textFill>
      </w:rPr>
      <w:t xml:space="preserve">       直销邮箱：zhixiao@</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founderff</w:t>
    </w:r>
    <w:r>
      <w:rPr>
        <w:rFonts w:ascii="Times New Roman" w:hAnsi="Times New Roman" w:cs="Times New Roman"/>
        <w:b/>
        <w:color w:val="808080" w:themeColor="text1" w:themeTint="80"/>
        <w14:textFill>
          <w14:solidFill>
            <w14:schemeClr w14:val="tx1">
              <w14:lumMod w14:val="50000"/>
              <w14:lumOff w14:val="50000"/>
            </w14:schemeClr>
          </w14:solidFill>
        </w14:textFill>
      </w:rPr>
      <w:t>.com</w:t>
    </w:r>
    <w:bookmarkEnd w:id="2"/>
    <w:bookmarkEnd w:id="3"/>
    <w:sdt>
      <w:sdtPr>
        <w:id w:val="-1858883871"/>
        <w:docPartObj>
          <w:docPartGallery w:val="autotext"/>
        </w:docPartObj>
      </w:sdtPr>
      <w:sdtContent>
        <w:sdt>
          <w:sdtPr>
            <w:id w:val="1384052726"/>
            <w:docPartObj>
              <w:docPartGallery w:val="autotext"/>
            </w:docPartObj>
          </w:sdtPr>
          <w:sdtContent>
            <w:r>
              <w:rPr>
                <w:lang w:val="zh-CN"/>
              </w:rPr>
              <w:t xml:space="preserve"> </w:t>
            </w:r>
            <w:r>
              <w:rPr>
                <w:rFonts w:hint="eastAsia"/>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038350" cy="40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854DE"/>
    <w:multiLevelType w:val="multilevel"/>
    <w:tmpl w:val="40D854DE"/>
    <w:lvl w:ilvl="0" w:tentative="0">
      <w:start w:val="1"/>
      <w:numFmt w:val="decimal"/>
      <w:lvlText w:val="%1)"/>
      <w:lvlJc w:val="left"/>
      <w:pPr>
        <w:ind w:left="800" w:hanging="420"/>
      </w:pPr>
    </w:lvl>
    <w:lvl w:ilvl="1" w:tentative="0">
      <w:start w:val="1"/>
      <w:numFmt w:val="lowerLetter"/>
      <w:lvlText w:val="%2)"/>
      <w:lvlJc w:val="left"/>
      <w:pPr>
        <w:ind w:left="1220" w:hanging="420"/>
      </w:pPr>
    </w:lvl>
    <w:lvl w:ilvl="2" w:tentative="0">
      <w:start w:val="1"/>
      <w:numFmt w:val="lowerRoman"/>
      <w:lvlText w:val="%3."/>
      <w:lvlJc w:val="right"/>
      <w:pPr>
        <w:ind w:left="1640" w:hanging="420"/>
      </w:pPr>
    </w:lvl>
    <w:lvl w:ilvl="3" w:tentative="0">
      <w:start w:val="1"/>
      <w:numFmt w:val="decimal"/>
      <w:lvlText w:val="%4."/>
      <w:lvlJc w:val="left"/>
      <w:pPr>
        <w:ind w:left="2060" w:hanging="420"/>
      </w:pPr>
    </w:lvl>
    <w:lvl w:ilvl="4" w:tentative="0">
      <w:start w:val="1"/>
      <w:numFmt w:val="lowerLetter"/>
      <w:lvlText w:val="%5)"/>
      <w:lvlJc w:val="left"/>
      <w:pPr>
        <w:ind w:left="2480" w:hanging="420"/>
      </w:pPr>
    </w:lvl>
    <w:lvl w:ilvl="5" w:tentative="0">
      <w:start w:val="1"/>
      <w:numFmt w:val="lowerRoman"/>
      <w:lvlText w:val="%6."/>
      <w:lvlJc w:val="right"/>
      <w:pPr>
        <w:ind w:left="2900" w:hanging="420"/>
      </w:pPr>
    </w:lvl>
    <w:lvl w:ilvl="6" w:tentative="0">
      <w:start w:val="1"/>
      <w:numFmt w:val="decimal"/>
      <w:lvlText w:val="%7."/>
      <w:lvlJc w:val="left"/>
      <w:pPr>
        <w:ind w:left="3320" w:hanging="420"/>
      </w:pPr>
    </w:lvl>
    <w:lvl w:ilvl="7" w:tentative="0">
      <w:start w:val="1"/>
      <w:numFmt w:val="lowerLetter"/>
      <w:lvlText w:val="%8)"/>
      <w:lvlJc w:val="left"/>
      <w:pPr>
        <w:ind w:left="3740" w:hanging="420"/>
      </w:pPr>
    </w:lvl>
    <w:lvl w:ilvl="8" w:tentative="0">
      <w:start w:val="1"/>
      <w:numFmt w:val="lowerRoman"/>
      <w:lvlText w:val="%9."/>
      <w:lvlJc w:val="right"/>
      <w:pPr>
        <w:ind w:left="41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421kKml9Scf8sUH4iqbTUxVQkvE=" w:salt="JYhDbGQQsaEd4a2/g2sBU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WU5MzE3NDBmNjM3YWY0OWMxYmY3ZTg5NjgwNWEifQ=="/>
  </w:docVars>
  <w:rsids>
    <w:rsidRoot w:val="006B1A4E"/>
    <w:rsid w:val="000006D3"/>
    <w:rsid w:val="0000285D"/>
    <w:rsid w:val="000029FE"/>
    <w:rsid w:val="0000431B"/>
    <w:rsid w:val="0000545F"/>
    <w:rsid w:val="00044397"/>
    <w:rsid w:val="00047CB0"/>
    <w:rsid w:val="00053C07"/>
    <w:rsid w:val="000700AA"/>
    <w:rsid w:val="0007207F"/>
    <w:rsid w:val="00073427"/>
    <w:rsid w:val="00076EC1"/>
    <w:rsid w:val="00095AB8"/>
    <w:rsid w:val="000B6994"/>
    <w:rsid w:val="000E0687"/>
    <w:rsid w:val="000E2D37"/>
    <w:rsid w:val="000E4AC2"/>
    <w:rsid w:val="000E60F2"/>
    <w:rsid w:val="000F2DBE"/>
    <w:rsid w:val="000F3696"/>
    <w:rsid w:val="000F5273"/>
    <w:rsid w:val="001023A3"/>
    <w:rsid w:val="001040B0"/>
    <w:rsid w:val="0012574A"/>
    <w:rsid w:val="00157826"/>
    <w:rsid w:val="00172332"/>
    <w:rsid w:val="001734B3"/>
    <w:rsid w:val="001823B2"/>
    <w:rsid w:val="00186392"/>
    <w:rsid w:val="00187B3D"/>
    <w:rsid w:val="001B2167"/>
    <w:rsid w:val="001C3A03"/>
    <w:rsid w:val="001C3D5F"/>
    <w:rsid w:val="002124AC"/>
    <w:rsid w:val="00233DD7"/>
    <w:rsid w:val="00254B3F"/>
    <w:rsid w:val="002552C3"/>
    <w:rsid w:val="00256F98"/>
    <w:rsid w:val="002707CA"/>
    <w:rsid w:val="002A00B2"/>
    <w:rsid w:val="002B61A0"/>
    <w:rsid w:val="002C2B56"/>
    <w:rsid w:val="002E3683"/>
    <w:rsid w:val="002F0DCD"/>
    <w:rsid w:val="002F7B23"/>
    <w:rsid w:val="003035E1"/>
    <w:rsid w:val="00306B0E"/>
    <w:rsid w:val="0032626F"/>
    <w:rsid w:val="00333077"/>
    <w:rsid w:val="0034159B"/>
    <w:rsid w:val="0035076A"/>
    <w:rsid w:val="003545E8"/>
    <w:rsid w:val="003674C6"/>
    <w:rsid w:val="00371FA0"/>
    <w:rsid w:val="0037370B"/>
    <w:rsid w:val="003932A1"/>
    <w:rsid w:val="00464816"/>
    <w:rsid w:val="00470992"/>
    <w:rsid w:val="004845E1"/>
    <w:rsid w:val="004A5F57"/>
    <w:rsid w:val="004A764D"/>
    <w:rsid w:val="004C2C85"/>
    <w:rsid w:val="004C5B9C"/>
    <w:rsid w:val="004F2030"/>
    <w:rsid w:val="005419AB"/>
    <w:rsid w:val="00552104"/>
    <w:rsid w:val="00562747"/>
    <w:rsid w:val="005633FF"/>
    <w:rsid w:val="00570944"/>
    <w:rsid w:val="00571332"/>
    <w:rsid w:val="005757B0"/>
    <w:rsid w:val="00576A33"/>
    <w:rsid w:val="00586BD2"/>
    <w:rsid w:val="005907A7"/>
    <w:rsid w:val="005E1118"/>
    <w:rsid w:val="005E3F13"/>
    <w:rsid w:val="00606D18"/>
    <w:rsid w:val="00612156"/>
    <w:rsid w:val="00625004"/>
    <w:rsid w:val="00650FF4"/>
    <w:rsid w:val="00654227"/>
    <w:rsid w:val="0066116B"/>
    <w:rsid w:val="00682934"/>
    <w:rsid w:val="00687E55"/>
    <w:rsid w:val="006A36D0"/>
    <w:rsid w:val="006B1925"/>
    <w:rsid w:val="006B1A4E"/>
    <w:rsid w:val="00725AEE"/>
    <w:rsid w:val="00762761"/>
    <w:rsid w:val="00773C32"/>
    <w:rsid w:val="00776989"/>
    <w:rsid w:val="007B6A54"/>
    <w:rsid w:val="007E08F5"/>
    <w:rsid w:val="007E5136"/>
    <w:rsid w:val="007F3CE1"/>
    <w:rsid w:val="00804305"/>
    <w:rsid w:val="0080643F"/>
    <w:rsid w:val="008104F7"/>
    <w:rsid w:val="008210C6"/>
    <w:rsid w:val="008330E1"/>
    <w:rsid w:val="008823A1"/>
    <w:rsid w:val="008943FE"/>
    <w:rsid w:val="008A23D2"/>
    <w:rsid w:val="008A6DA2"/>
    <w:rsid w:val="008B23F1"/>
    <w:rsid w:val="008B266D"/>
    <w:rsid w:val="008D3775"/>
    <w:rsid w:val="008D77AF"/>
    <w:rsid w:val="008E39DC"/>
    <w:rsid w:val="008E4B7F"/>
    <w:rsid w:val="008F01DC"/>
    <w:rsid w:val="008F158F"/>
    <w:rsid w:val="00920874"/>
    <w:rsid w:val="009339E6"/>
    <w:rsid w:val="00947349"/>
    <w:rsid w:val="00973B41"/>
    <w:rsid w:val="009913FF"/>
    <w:rsid w:val="00996568"/>
    <w:rsid w:val="009A06F4"/>
    <w:rsid w:val="009B6AA7"/>
    <w:rsid w:val="009E56B1"/>
    <w:rsid w:val="009E7CB6"/>
    <w:rsid w:val="009F70CC"/>
    <w:rsid w:val="00A01196"/>
    <w:rsid w:val="00A60A39"/>
    <w:rsid w:val="00A71027"/>
    <w:rsid w:val="00A779C0"/>
    <w:rsid w:val="00A93255"/>
    <w:rsid w:val="00A93D60"/>
    <w:rsid w:val="00A944B6"/>
    <w:rsid w:val="00AA104D"/>
    <w:rsid w:val="00AE2FC2"/>
    <w:rsid w:val="00AE3A51"/>
    <w:rsid w:val="00AE731A"/>
    <w:rsid w:val="00AF5B3A"/>
    <w:rsid w:val="00B007DB"/>
    <w:rsid w:val="00B02853"/>
    <w:rsid w:val="00B137D2"/>
    <w:rsid w:val="00B26EEC"/>
    <w:rsid w:val="00B35FD7"/>
    <w:rsid w:val="00B36CB7"/>
    <w:rsid w:val="00B76895"/>
    <w:rsid w:val="00B830EF"/>
    <w:rsid w:val="00B84EBB"/>
    <w:rsid w:val="00B9547D"/>
    <w:rsid w:val="00B9665F"/>
    <w:rsid w:val="00B971B7"/>
    <w:rsid w:val="00BC0193"/>
    <w:rsid w:val="00BF2F8A"/>
    <w:rsid w:val="00BF37D3"/>
    <w:rsid w:val="00C06EFE"/>
    <w:rsid w:val="00C0791E"/>
    <w:rsid w:val="00C1761B"/>
    <w:rsid w:val="00C17728"/>
    <w:rsid w:val="00C35920"/>
    <w:rsid w:val="00C62283"/>
    <w:rsid w:val="00C660EA"/>
    <w:rsid w:val="00C8354B"/>
    <w:rsid w:val="00C9781E"/>
    <w:rsid w:val="00CA515F"/>
    <w:rsid w:val="00CE0CD8"/>
    <w:rsid w:val="00CF0596"/>
    <w:rsid w:val="00D003A6"/>
    <w:rsid w:val="00D04157"/>
    <w:rsid w:val="00D04982"/>
    <w:rsid w:val="00D04AAB"/>
    <w:rsid w:val="00D06D3A"/>
    <w:rsid w:val="00D12F94"/>
    <w:rsid w:val="00D16F66"/>
    <w:rsid w:val="00D37721"/>
    <w:rsid w:val="00D52739"/>
    <w:rsid w:val="00D545C6"/>
    <w:rsid w:val="00D722AE"/>
    <w:rsid w:val="00D870EE"/>
    <w:rsid w:val="00D92261"/>
    <w:rsid w:val="00DD30AB"/>
    <w:rsid w:val="00DE39AA"/>
    <w:rsid w:val="00E57828"/>
    <w:rsid w:val="00E60CD4"/>
    <w:rsid w:val="00E847BD"/>
    <w:rsid w:val="00EB22A3"/>
    <w:rsid w:val="00ED3255"/>
    <w:rsid w:val="00EF2209"/>
    <w:rsid w:val="00EF39C2"/>
    <w:rsid w:val="00F202C5"/>
    <w:rsid w:val="00F22B5E"/>
    <w:rsid w:val="00F33791"/>
    <w:rsid w:val="00F471D4"/>
    <w:rsid w:val="00F67394"/>
    <w:rsid w:val="00F8629F"/>
    <w:rsid w:val="00F91090"/>
    <w:rsid w:val="00F920C0"/>
    <w:rsid w:val="00FE5450"/>
    <w:rsid w:val="509C7EC7"/>
    <w:rsid w:val="5A28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rPr>
      <w:b/>
      <w:bCs/>
    </w:rPr>
  </w:style>
  <w:style w:type="table" w:styleId="8">
    <w:name w:val="Table Grid"/>
    <w:basedOn w:val="7"/>
    <w:autoRedefine/>
    <w:qFormat/>
    <w:uiPriority w:val="0"/>
    <w:rPr>
      <w:rFonts w:ascii="Times New Roman" w:hAnsi="Times New Roman" w:eastAsia="PMingLiU"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3"/>
    <w:autoRedefine/>
    <w:semiHidden/>
    <w:qFormat/>
    <w:uiPriority w:val="99"/>
    <w:rPr>
      <w:sz w:val="18"/>
      <w:szCs w:val="18"/>
    </w:rPr>
  </w:style>
  <w:style w:type="character" w:customStyle="1" w:styleId="16">
    <w:name w:val="批注文字 Char"/>
    <w:basedOn w:val="9"/>
    <w:link w:val="2"/>
    <w:autoRedefine/>
    <w:semiHidden/>
    <w:qFormat/>
    <w:uiPriority w:val="99"/>
  </w:style>
  <w:style w:type="character" w:customStyle="1" w:styleId="17">
    <w:name w:val="批注主题 Char"/>
    <w:basedOn w:val="16"/>
    <w:link w:val="6"/>
    <w:autoRedefine/>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A9456-0426-4AA7-9F6D-EC8158BB427F}">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395</Words>
  <Characters>2257</Characters>
  <Lines>18</Lines>
  <Paragraphs>5</Paragraphs>
  <TotalTime>140</TotalTime>
  <ScaleCrop>false</ScaleCrop>
  <LinksUpToDate>false</LinksUpToDate>
  <CharactersWithSpaces>2647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2017-05-16T12:04:00Z</dcterms:created>
  <dc:creator>赵静</dc:creator>
  <cp:lastModifiedBy>赵静</cp:lastModifiedBy>
  <dcterms:modified xsi:type="dcterms:W3CDTF">2024-11-21T06:32:38Z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C0F4F0A8372640E087CDEAA16B356EED_12</vt:lpwstr>
  </property>
</Properties>
</file>