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51" w:rsidRDefault="000A6D59">
      <w:pPr>
        <w:jc w:val="center"/>
        <w:rPr>
          <w:rFonts w:ascii="黑体" w:eastAsia="黑体" w:hAnsi="黑体"/>
          <w:b/>
          <w:sz w:val="28"/>
          <w:szCs w:val="32"/>
        </w:rPr>
      </w:pPr>
      <w:permStart w:id="1804015122" w:edGrp="everyone"/>
      <w:permEnd w:id="1804015122"/>
      <w:r>
        <w:rPr>
          <w:rFonts w:ascii="黑体" w:eastAsia="黑体" w:hAnsi="黑体" w:hint="eastAsia"/>
          <w:b/>
          <w:sz w:val="32"/>
          <w:szCs w:val="32"/>
        </w:rPr>
        <w:t>专业投资者告知及确认书</w:t>
      </w:r>
      <w:r>
        <w:rPr>
          <w:rFonts w:ascii="黑体" w:eastAsia="黑体" w:hAnsi="黑体" w:hint="eastAsia"/>
          <w:sz w:val="28"/>
          <w:szCs w:val="32"/>
        </w:rPr>
        <w:t>（非金融机构及</w:t>
      </w:r>
      <w:r>
        <w:rPr>
          <w:rFonts w:ascii="黑体" w:eastAsia="黑体" w:hAnsi="黑体"/>
          <w:sz w:val="28"/>
          <w:szCs w:val="32"/>
        </w:rPr>
        <w:t>自然人适用</w:t>
      </w:r>
      <w:r>
        <w:rPr>
          <w:rFonts w:ascii="黑体" w:eastAsia="黑体" w:hAnsi="黑体" w:hint="eastAsia"/>
          <w:sz w:val="28"/>
          <w:szCs w:val="32"/>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964"/>
        <w:gridCol w:w="913"/>
        <w:gridCol w:w="664"/>
        <w:gridCol w:w="2158"/>
        <w:gridCol w:w="1165"/>
        <w:gridCol w:w="433"/>
        <w:gridCol w:w="3460"/>
      </w:tblGrid>
      <w:tr w:rsidR="00052D51">
        <w:trPr>
          <w:trHeight w:val="495"/>
          <w:jc w:val="center"/>
        </w:trPr>
        <w:tc>
          <w:tcPr>
            <w:tcW w:w="2990" w:type="dxa"/>
            <w:gridSpan w:val="4"/>
            <w:shd w:val="clear" w:color="auto" w:fill="auto"/>
            <w:vAlign w:val="center"/>
          </w:tcPr>
          <w:p w:rsidR="00052D51" w:rsidRDefault="000A6D59">
            <w:pPr>
              <w:jc w:val="center"/>
              <w:rPr>
                <w:b/>
                <w:sz w:val="20"/>
              </w:rPr>
            </w:pPr>
            <w:permStart w:id="65154787" w:edGrp="everyone" w:colFirst="1" w:colLast="1"/>
            <w:r>
              <w:rPr>
                <w:rFonts w:hint="eastAsia"/>
                <w:b/>
                <w:sz w:val="20"/>
              </w:rPr>
              <w:t>投资者</w:t>
            </w:r>
            <w:r>
              <w:rPr>
                <w:b/>
                <w:sz w:val="20"/>
              </w:rPr>
              <w:t>姓名</w:t>
            </w:r>
            <w:r>
              <w:rPr>
                <w:rFonts w:hint="eastAsia"/>
                <w:b/>
                <w:sz w:val="20"/>
              </w:rPr>
              <w:t>/</w:t>
            </w:r>
            <w:r>
              <w:rPr>
                <w:rFonts w:hint="eastAsia"/>
                <w:b/>
                <w:sz w:val="20"/>
              </w:rPr>
              <w:t>名称</w:t>
            </w:r>
          </w:p>
        </w:tc>
        <w:tc>
          <w:tcPr>
            <w:tcW w:w="7216" w:type="dxa"/>
            <w:gridSpan w:val="4"/>
            <w:shd w:val="clear" w:color="auto" w:fill="auto"/>
            <w:vAlign w:val="center"/>
          </w:tcPr>
          <w:p w:rsidR="00052D51" w:rsidRDefault="00052D51">
            <w:pPr>
              <w:rPr>
                <w:sz w:val="20"/>
              </w:rPr>
            </w:pPr>
          </w:p>
        </w:tc>
      </w:tr>
      <w:tr w:rsidR="00052D51">
        <w:trPr>
          <w:trHeight w:val="419"/>
          <w:jc w:val="center"/>
        </w:trPr>
        <w:tc>
          <w:tcPr>
            <w:tcW w:w="2990" w:type="dxa"/>
            <w:gridSpan w:val="4"/>
            <w:shd w:val="clear" w:color="auto" w:fill="auto"/>
            <w:vAlign w:val="center"/>
          </w:tcPr>
          <w:p w:rsidR="00052D51" w:rsidRDefault="000A6D59">
            <w:pPr>
              <w:jc w:val="center"/>
              <w:rPr>
                <w:b/>
                <w:sz w:val="20"/>
              </w:rPr>
            </w:pPr>
            <w:permStart w:id="892483318" w:edGrp="everyone" w:colFirst="1" w:colLast="1"/>
            <w:permStart w:id="1381789908" w:edGrp="everyone" w:colFirst="3" w:colLast="3"/>
            <w:permEnd w:id="65154787"/>
            <w:r>
              <w:rPr>
                <w:rFonts w:hint="eastAsia"/>
                <w:b/>
                <w:sz w:val="20"/>
              </w:rPr>
              <w:t>证件类型</w:t>
            </w:r>
          </w:p>
        </w:tc>
        <w:tc>
          <w:tcPr>
            <w:tcW w:w="2158" w:type="dxa"/>
            <w:shd w:val="clear" w:color="auto" w:fill="auto"/>
            <w:vAlign w:val="center"/>
          </w:tcPr>
          <w:p w:rsidR="00052D51" w:rsidRDefault="00052D51">
            <w:pPr>
              <w:rPr>
                <w:sz w:val="20"/>
              </w:rPr>
            </w:pPr>
          </w:p>
        </w:tc>
        <w:tc>
          <w:tcPr>
            <w:tcW w:w="1165" w:type="dxa"/>
            <w:shd w:val="clear" w:color="auto" w:fill="auto"/>
            <w:vAlign w:val="center"/>
          </w:tcPr>
          <w:p w:rsidR="00052D51" w:rsidRDefault="000A6D59">
            <w:pPr>
              <w:jc w:val="center"/>
              <w:rPr>
                <w:b/>
                <w:sz w:val="20"/>
              </w:rPr>
            </w:pPr>
            <w:r>
              <w:rPr>
                <w:rFonts w:hint="eastAsia"/>
                <w:b/>
                <w:sz w:val="20"/>
              </w:rPr>
              <w:t>证件号码</w:t>
            </w:r>
          </w:p>
        </w:tc>
        <w:tc>
          <w:tcPr>
            <w:tcW w:w="3893" w:type="dxa"/>
            <w:gridSpan w:val="2"/>
            <w:shd w:val="clear" w:color="auto" w:fill="auto"/>
            <w:vAlign w:val="center"/>
          </w:tcPr>
          <w:p w:rsidR="00052D51" w:rsidRDefault="00052D51">
            <w:pPr>
              <w:rPr>
                <w:sz w:val="20"/>
              </w:rPr>
            </w:pPr>
          </w:p>
        </w:tc>
      </w:tr>
      <w:permEnd w:id="892483318"/>
      <w:permEnd w:id="1381789908"/>
      <w:tr w:rsidR="00052D51">
        <w:trPr>
          <w:trHeight w:val="2882"/>
          <w:jc w:val="center"/>
        </w:trPr>
        <w:tc>
          <w:tcPr>
            <w:tcW w:w="449" w:type="dxa"/>
            <w:shd w:val="clear" w:color="auto" w:fill="auto"/>
            <w:vAlign w:val="center"/>
          </w:tcPr>
          <w:p w:rsidR="00052D51" w:rsidRDefault="000A6D59">
            <w:pPr>
              <w:jc w:val="center"/>
              <w:rPr>
                <w:b/>
                <w:sz w:val="20"/>
              </w:rPr>
            </w:pPr>
            <w:r>
              <w:rPr>
                <w:rFonts w:hint="eastAsia"/>
                <w:b/>
                <w:sz w:val="20"/>
              </w:rPr>
              <w:t>专</w:t>
            </w:r>
          </w:p>
          <w:p w:rsidR="00052D51" w:rsidRDefault="000A6D59">
            <w:pPr>
              <w:jc w:val="center"/>
              <w:rPr>
                <w:b/>
                <w:sz w:val="20"/>
              </w:rPr>
            </w:pPr>
            <w:r>
              <w:rPr>
                <w:rFonts w:hint="eastAsia"/>
                <w:b/>
                <w:sz w:val="20"/>
              </w:rPr>
              <w:t>业</w:t>
            </w:r>
          </w:p>
          <w:p w:rsidR="00052D51" w:rsidRDefault="000A6D59">
            <w:pPr>
              <w:jc w:val="center"/>
              <w:rPr>
                <w:b/>
                <w:sz w:val="20"/>
              </w:rPr>
            </w:pPr>
            <w:r>
              <w:rPr>
                <w:rFonts w:hint="eastAsia"/>
                <w:b/>
                <w:sz w:val="20"/>
              </w:rPr>
              <w:t>投</w:t>
            </w:r>
          </w:p>
          <w:p w:rsidR="00052D51" w:rsidRDefault="000A6D59">
            <w:pPr>
              <w:jc w:val="center"/>
              <w:rPr>
                <w:b/>
                <w:sz w:val="20"/>
              </w:rPr>
            </w:pPr>
            <w:r>
              <w:rPr>
                <w:rFonts w:hint="eastAsia"/>
                <w:b/>
                <w:sz w:val="20"/>
              </w:rPr>
              <w:t>资</w:t>
            </w:r>
          </w:p>
          <w:p w:rsidR="00052D51" w:rsidRDefault="000A6D59">
            <w:pPr>
              <w:jc w:val="center"/>
              <w:rPr>
                <w:b/>
                <w:sz w:val="20"/>
              </w:rPr>
            </w:pPr>
            <w:r>
              <w:rPr>
                <w:rFonts w:hint="eastAsia"/>
                <w:b/>
                <w:sz w:val="20"/>
              </w:rPr>
              <w:t>者</w:t>
            </w:r>
          </w:p>
          <w:p w:rsidR="00052D51" w:rsidRDefault="000A6D59">
            <w:pPr>
              <w:jc w:val="center"/>
              <w:rPr>
                <w:b/>
                <w:sz w:val="20"/>
              </w:rPr>
            </w:pPr>
            <w:r>
              <w:rPr>
                <w:rFonts w:hint="eastAsia"/>
                <w:b/>
                <w:sz w:val="20"/>
              </w:rPr>
              <w:t>告</w:t>
            </w:r>
          </w:p>
          <w:p w:rsidR="00052D51" w:rsidRDefault="000A6D59">
            <w:pPr>
              <w:jc w:val="center"/>
              <w:rPr>
                <w:b/>
                <w:sz w:val="20"/>
              </w:rPr>
            </w:pPr>
            <w:r>
              <w:rPr>
                <w:rFonts w:hint="eastAsia"/>
                <w:b/>
                <w:sz w:val="20"/>
              </w:rPr>
              <w:t>知</w:t>
            </w:r>
          </w:p>
        </w:tc>
        <w:tc>
          <w:tcPr>
            <w:tcW w:w="9757" w:type="dxa"/>
            <w:gridSpan w:val="7"/>
            <w:shd w:val="clear" w:color="auto" w:fill="auto"/>
          </w:tcPr>
          <w:p w:rsidR="00052D51" w:rsidRDefault="000A6D59">
            <w:pPr>
              <w:spacing w:line="390" w:lineRule="exact"/>
              <w:ind w:firstLineChars="200" w:firstLine="400"/>
              <w:jc w:val="left"/>
              <w:rPr>
                <w:sz w:val="20"/>
              </w:rPr>
            </w:pPr>
            <w:r>
              <w:rPr>
                <w:rFonts w:hint="eastAsia"/>
                <w:sz w:val="20"/>
              </w:rPr>
              <w:t>根据《证券期货</w:t>
            </w:r>
            <w:r>
              <w:rPr>
                <w:sz w:val="20"/>
              </w:rPr>
              <w:t>投资者适当性管理办法</w:t>
            </w:r>
            <w:r>
              <w:rPr>
                <w:rFonts w:hint="eastAsia"/>
                <w:sz w:val="20"/>
              </w:rPr>
              <w:t>》（以下</w:t>
            </w:r>
            <w:r>
              <w:rPr>
                <w:sz w:val="20"/>
              </w:rPr>
              <w:t>简称</w:t>
            </w:r>
            <w:r>
              <w:rPr>
                <w:rFonts w:hint="eastAsia"/>
                <w:sz w:val="20"/>
              </w:rPr>
              <w:t>“</w:t>
            </w:r>
            <w:r>
              <w:rPr>
                <w:sz w:val="20"/>
              </w:rPr>
              <w:t>《</w:t>
            </w:r>
            <w:r>
              <w:rPr>
                <w:rFonts w:hint="eastAsia"/>
                <w:sz w:val="20"/>
              </w:rPr>
              <w:t>管理办法</w:t>
            </w:r>
            <w:r>
              <w:rPr>
                <w:sz w:val="20"/>
              </w:rPr>
              <w:t>》</w:t>
            </w:r>
            <w:r>
              <w:rPr>
                <w:rFonts w:hint="eastAsia"/>
                <w:sz w:val="20"/>
              </w:rPr>
              <w:t>”）的</w:t>
            </w:r>
            <w:r>
              <w:rPr>
                <w:sz w:val="20"/>
              </w:rPr>
              <w:t>相关规定</w:t>
            </w:r>
            <w:r>
              <w:rPr>
                <w:rFonts w:hint="eastAsia"/>
                <w:sz w:val="20"/>
              </w:rPr>
              <w:t>及您</w:t>
            </w:r>
            <w:r>
              <w:rPr>
                <w:rFonts w:hint="eastAsia"/>
                <w:sz w:val="20"/>
              </w:rPr>
              <w:t>/</w:t>
            </w:r>
            <w:r>
              <w:rPr>
                <w:rFonts w:ascii="Times New Roman" w:eastAsia="宋体" w:hAnsi="Times New Roman" w:cs="Times New Roman"/>
                <w:sz w:val="20"/>
              </w:rPr>
              <w:t>贵司开户时提供的相关证明材料</w:t>
            </w:r>
            <w:r>
              <w:rPr>
                <w:rFonts w:ascii="Times New Roman" w:eastAsia="宋体" w:hAnsi="Times New Roman" w:cs="Times New Roman" w:hint="eastAsia"/>
                <w:sz w:val="20"/>
              </w:rPr>
              <w:t>，确认您</w:t>
            </w:r>
            <w:r>
              <w:rPr>
                <w:rFonts w:ascii="Times New Roman" w:eastAsia="宋体" w:hAnsi="Times New Roman" w:cs="Times New Roman" w:hint="eastAsia"/>
                <w:sz w:val="20"/>
              </w:rPr>
              <w:t>/</w:t>
            </w:r>
            <w:r>
              <w:rPr>
                <w:rFonts w:ascii="Times New Roman" w:eastAsia="宋体" w:hAnsi="Times New Roman" w:cs="Times New Roman" w:hint="eastAsia"/>
                <w:sz w:val="20"/>
              </w:rPr>
              <w:t>贵机构</w:t>
            </w:r>
            <w:r>
              <w:rPr>
                <w:rFonts w:ascii="Times New Roman" w:eastAsia="宋体" w:hAnsi="Times New Roman" w:cs="Times New Roman"/>
                <w:sz w:val="20"/>
              </w:rPr>
              <w:t>在</w:t>
            </w:r>
            <w:r>
              <w:rPr>
                <w:rFonts w:ascii="Times New Roman" w:eastAsia="宋体" w:hAnsi="Times New Roman" w:cs="Times New Roman" w:hint="eastAsia"/>
                <w:sz w:val="20"/>
              </w:rPr>
              <w:t>方正富邦基金</w:t>
            </w:r>
            <w:r>
              <w:rPr>
                <w:rFonts w:ascii="Times New Roman" w:eastAsia="宋体" w:hAnsi="Times New Roman" w:cs="Times New Roman"/>
                <w:sz w:val="20"/>
              </w:rPr>
              <w:t>直销</w:t>
            </w:r>
            <w:r>
              <w:rPr>
                <w:rFonts w:ascii="Times New Roman" w:eastAsia="宋体" w:hAnsi="Times New Roman" w:cs="Times New Roman" w:hint="eastAsia"/>
                <w:sz w:val="20"/>
              </w:rPr>
              <w:t>柜台</w:t>
            </w:r>
            <w:r>
              <w:rPr>
                <w:rFonts w:asciiTheme="minorEastAsia" w:hAnsiTheme="minorEastAsia" w:cs="Times New Roman" w:hint="eastAsia"/>
                <w:sz w:val="20"/>
              </w:rPr>
              <w:t>（以下</w:t>
            </w:r>
            <w:r>
              <w:rPr>
                <w:rFonts w:asciiTheme="minorEastAsia" w:hAnsiTheme="minorEastAsia" w:cs="Times New Roman"/>
                <w:sz w:val="20"/>
              </w:rPr>
              <w:t>简称</w:t>
            </w:r>
            <w:r>
              <w:rPr>
                <w:rFonts w:asciiTheme="minorEastAsia" w:hAnsiTheme="minorEastAsia" w:cs="Times New Roman"/>
                <w:sz w:val="20"/>
              </w:rPr>
              <w:t>“</w:t>
            </w:r>
            <w:r>
              <w:rPr>
                <w:rFonts w:asciiTheme="minorEastAsia" w:hAnsiTheme="minorEastAsia" w:cs="Times New Roman" w:hint="eastAsia"/>
                <w:sz w:val="20"/>
              </w:rPr>
              <w:t>我司</w:t>
            </w:r>
            <w:r>
              <w:rPr>
                <w:rFonts w:asciiTheme="minorEastAsia" w:hAnsiTheme="minorEastAsia" w:cs="Times New Roman"/>
                <w:sz w:val="20"/>
              </w:rPr>
              <w:t>”</w:t>
            </w:r>
            <w:r>
              <w:rPr>
                <w:rFonts w:asciiTheme="minorEastAsia" w:hAnsiTheme="minorEastAsia" w:cs="Times New Roman" w:hint="eastAsia"/>
                <w:sz w:val="20"/>
              </w:rPr>
              <w:t>）</w:t>
            </w:r>
            <w:r>
              <w:rPr>
                <w:rFonts w:ascii="Times New Roman" w:eastAsia="宋体" w:hAnsi="Times New Roman" w:cs="Times New Roman"/>
                <w:sz w:val="20"/>
              </w:rPr>
              <w:t>开立的基金账户属于专业投资者。</w:t>
            </w:r>
            <w:r>
              <w:rPr>
                <w:sz w:val="20"/>
              </w:rPr>
              <w:t>现将</w:t>
            </w:r>
            <w:r>
              <w:rPr>
                <w:rFonts w:hint="eastAsia"/>
                <w:sz w:val="20"/>
              </w:rPr>
              <w:t>有关事项</w:t>
            </w:r>
            <w:r>
              <w:rPr>
                <w:sz w:val="20"/>
              </w:rPr>
              <w:t>告知如下，请您仔细阅读，并在投资者确认</w:t>
            </w:r>
            <w:r>
              <w:rPr>
                <w:rFonts w:hint="eastAsia"/>
                <w:sz w:val="20"/>
              </w:rPr>
              <w:t>栏</w:t>
            </w:r>
            <w:r>
              <w:rPr>
                <w:sz w:val="20"/>
              </w:rPr>
              <w:t>签字</w:t>
            </w:r>
            <w:r>
              <w:rPr>
                <w:rFonts w:hint="eastAsia"/>
                <w:sz w:val="20"/>
              </w:rPr>
              <w:t>/</w:t>
            </w:r>
            <w:r>
              <w:rPr>
                <w:rFonts w:hint="eastAsia"/>
                <w:sz w:val="20"/>
              </w:rPr>
              <w:t>签章确认</w:t>
            </w:r>
            <w:r>
              <w:rPr>
                <w:sz w:val="20"/>
              </w:rPr>
              <w:t>：</w:t>
            </w:r>
          </w:p>
          <w:p w:rsidR="00052D51" w:rsidRDefault="000A6D59">
            <w:pPr>
              <w:spacing w:line="390" w:lineRule="exact"/>
              <w:ind w:firstLineChars="200" w:firstLine="400"/>
              <w:jc w:val="left"/>
              <w:rPr>
                <w:sz w:val="20"/>
              </w:rPr>
            </w:pPr>
            <w:r>
              <w:rPr>
                <w:rFonts w:hint="eastAsia"/>
                <w:sz w:val="20"/>
              </w:rPr>
              <w:t>一、我司在向专业投资者销售金融产品或提供金融服务时，对专业投资者履行的适当性职责区别于普通投资者。</w:t>
            </w:r>
          </w:p>
          <w:p w:rsidR="00052D51" w:rsidRDefault="000A6D59">
            <w:pPr>
              <w:spacing w:line="390" w:lineRule="exact"/>
              <w:ind w:firstLineChars="200" w:firstLine="400"/>
              <w:jc w:val="left"/>
              <w:rPr>
                <w:sz w:val="20"/>
              </w:rPr>
            </w:pPr>
            <w:r>
              <w:rPr>
                <w:rFonts w:hint="eastAsia"/>
                <w:sz w:val="20"/>
              </w:rPr>
              <w:t>二、专业投资者</w:t>
            </w:r>
            <w:r>
              <w:rPr>
                <w:sz w:val="20"/>
              </w:rPr>
              <w:t>须具备必要的投资知识和经验，自行判断投资品种和期限是否符合其投资需求，</w:t>
            </w:r>
            <w:r>
              <w:rPr>
                <w:rFonts w:hint="eastAsia"/>
                <w:sz w:val="20"/>
              </w:rPr>
              <w:t>理解</w:t>
            </w:r>
            <w:r>
              <w:rPr>
                <w:sz w:val="20"/>
              </w:rPr>
              <w:t>金融产品或金融服务的风险，在财务上能够承担相应的投资者风险</w:t>
            </w:r>
            <w:r>
              <w:rPr>
                <w:rFonts w:hint="eastAsia"/>
                <w:sz w:val="20"/>
              </w:rPr>
              <w:t>。</w:t>
            </w:r>
            <w:r>
              <w:rPr>
                <w:b/>
                <w:sz w:val="20"/>
              </w:rPr>
              <w:t>专业投资者</w:t>
            </w:r>
            <w:r>
              <w:rPr>
                <w:rFonts w:hint="eastAsia"/>
                <w:b/>
                <w:sz w:val="20"/>
              </w:rPr>
              <w:t>适合</w:t>
            </w:r>
            <w:r>
              <w:rPr>
                <w:b/>
                <w:sz w:val="20"/>
              </w:rPr>
              <w:t>投资</w:t>
            </w:r>
            <w:r>
              <w:rPr>
                <w:rFonts w:hint="eastAsia"/>
                <w:b/>
                <w:sz w:val="20"/>
              </w:rPr>
              <w:t>（或接受）我司所有</w:t>
            </w:r>
            <w:r>
              <w:rPr>
                <w:b/>
                <w:sz w:val="20"/>
              </w:rPr>
              <w:t>风险等级的产品</w:t>
            </w:r>
            <w:r>
              <w:rPr>
                <w:rFonts w:hint="eastAsia"/>
                <w:b/>
                <w:sz w:val="20"/>
              </w:rPr>
              <w:t>（或服务）。</w:t>
            </w:r>
          </w:p>
          <w:p w:rsidR="00052D51" w:rsidRDefault="000A6D59">
            <w:pPr>
              <w:spacing w:line="390" w:lineRule="exact"/>
              <w:ind w:firstLineChars="200" w:firstLine="400"/>
              <w:jc w:val="left"/>
              <w:rPr>
                <w:sz w:val="20"/>
              </w:rPr>
            </w:pPr>
            <w:r>
              <w:rPr>
                <w:rFonts w:hint="eastAsia"/>
                <w:sz w:val="20"/>
              </w:rPr>
              <w:t>三</w:t>
            </w:r>
            <w:r>
              <w:rPr>
                <w:sz w:val="20"/>
              </w:rPr>
              <w:t>、</w:t>
            </w:r>
            <w:r>
              <w:rPr>
                <w:rFonts w:hint="eastAsia"/>
                <w:sz w:val="20"/>
              </w:rPr>
              <w:t>我司</w:t>
            </w:r>
            <w:r>
              <w:rPr>
                <w:sz w:val="20"/>
              </w:rPr>
              <w:t>不对</w:t>
            </w:r>
            <w:r>
              <w:rPr>
                <w:rFonts w:hint="eastAsia"/>
                <w:sz w:val="20"/>
              </w:rPr>
              <w:t>专业投资者</w:t>
            </w:r>
            <w:r>
              <w:rPr>
                <w:sz w:val="20"/>
              </w:rPr>
              <w:t>的风险承受能力</w:t>
            </w:r>
            <w:r>
              <w:rPr>
                <w:rFonts w:hint="eastAsia"/>
                <w:sz w:val="20"/>
              </w:rPr>
              <w:t>进行</w:t>
            </w:r>
            <w:r>
              <w:rPr>
                <w:sz w:val="20"/>
              </w:rPr>
              <w:t>综合评估，不与专业投资者</w:t>
            </w:r>
            <w:r>
              <w:rPr>
                <w:rFonts w:hint="eastAsia"/>
                <w:sz w:val="20"/>
              </w:rPr>
              <w:t>确认其</w:t>
            </w:r>
            <w:r>
              <w:rPr>
                <w:sz w:val="20"/>
              </w:rPr>
              <w:t>风险承受能力</w:t>
            </w:r>
            <w:r>
              <w:rPr>
                <w:rFonts w:hint="eastAsia"/>
                <w:sz w:val="20"/>
              </w:rPr>
              <w:t>等级，</w:t>
            </w:r>
            <w:r>
              <w:rPr>
                <w:sz w:val="20"/>
              </w:rPr>
              <w:t>不</w:t>
            </w:r>
            <w:r>
              <w:rPr>
                <w:rFonts w:hint="eastAsia"/>
                <w:sz w:val="20"/>
              </w:rPr>
              <w:t>对</w:t>
            </w:r>
            <w:r>
              <w:rPr>
                <w:sz w:val="20"/>
              </w:rPr>
              <w:t>专业投资者投资具体产品</w:t>
            </w:r>
            <w:r>
              <w:rPr>
                <w:rFonts w:hint="eastAsia"/>
                <w:sz w:val="20"/>
              </w:rPr>
              <w:t>出具</w:t>
            </w:r>
            <w:r>
              <w:rPr>
                <w:sz w:val="20"/>
              </w:rPr>
              <w:t>适当性匹配意见。</w:t>
            </w:r>
          </w:p>
          <w:p w:rsidR="00052D51" w:rsidRDefault="000A6D59">
            <w:pPr>
              <w:spacing w:line="390" w:lineRule="exact"/>
              <w:ind w:firstLineChars="200" w:firstLine="400"/>
              <w:jc w:val="left"/>
              <w:rPr>
                <w:sz w:val="20"/>
              </w:rPr>
            </w:pPr>
            <w:r>
              <w:rPr>
                <w:rFonts w:hint="eastAsia"/>
                <w:sz w:val="20"/>
              </w:rPr>
              <w:t>四</w:t>
            </w:r>
            <w:r>
              <w:rPr>
                <w:sz w:val="20"/>
              </w:rPr>
              <w:t>、</w:t>
            </w:r>
            <w:r>
              <w:rPr>
                <w:rFonts w:hint="eastAsia"/>
                <w:sz w:val="20"/>
              </w:rPr>
              <w:t>专业投资者</w:t>
            </w:r>
            <w:r>
              <w:rPr>
                <w:sz w:val="20"/>
              </w:rPr>
              <w:t>购买</w:t>
            </w:r>
            <w:r>
              <w:rPr>
                <w:rFonts w:hint="eastAsia"/>
                <w:sz w:val="20"/>
              </w:rPr>
              <w:t>产品前</w:t>
            </w:r>
            <w:r>
              <w:rPr>
                <w:sz w:val="20"/>
              </w:rPr>
              <w:t>，我司</w:t>
            </w:r>
            <w:r>
              <w:rPr>
                <w:rFonts w:hint="eastAsia"/>
                <w:sz w:val="20"/>
              </w:rPr>
              <w:t>不</w:t>
            </w:r>
            <w:r>
              <w:rPr>
                <w:sz w:val="20"/>
              </w:rPr>
              <w:t>进行风险警示</w:t>
            </w:r>
            <w:r>
              <w:rPr>
                <w:rFonts w:hint="eastAsia"/>
                <w:sz w:val="20"/>
              </w:rPr>
              <w:t>；专业投资者</w:t>
            </w:r>
            <w:r>
              <w:rPr>
                <w:sz w:val="20"/>
              </w:rPr>
              <w:t>购买高风险产品时，我司不</w:t>
            </w:r>
            <w:r>
              <w:rPr>
                <w:rFonts w:hint="eastAsia"/>
                <w:sz w:val="20"/>
              </w:rPr>
              <w:t>进行</w:t>
            </w:r>
            <w:r>
              <w:rPr>
                <w:sz w:val="20"/>
              </w:rPr>
              <w:t>特别风险警示，不</w:t>
            </w:r>
            <w:r>
              <w:rPr>
                <w:rFonts w:hint="eastAsia"/>
                <w:sz w:val="20"/>
              </w:rPr>
              <w:t>给予投资者</w:t>
            </w:r>
            <w:r>
              <w:rPr>
                <w:sz w:val="20"/>
              </w:rPr>
              <w:t>额外的考虑时间。</w:t>
            </w:r>
          </w:p>
          <w:p w:rsidR="00052D51" w:rsidRDefault="000A6D59">
            <w:pPr>
              <w:spacing w:line="390" w:lineRule="exact"/>
              <w:ind w:firstLineChars="200" w:firstLine="400"/>
              <w:jc w:val="left"/>
              <w:rPr>
                <w:sz w:val="20"/>
              </w:rPr>
            </w:pPr>
            <w:r>
              <w:rPr>
                <w:rFonts w:hint="eastAsia"/>
                <w:sz w:val="20"/>
              </w:rPr>
              <w:t>五</w:t>
            </w:r>
            <w:r>
              <w:rPr>
                <w:sz w:val="20"/>
              </w:rPr>
              <w:t>、如您</w:t>
            </w:r>
            <w:r>
              <w:rPr>
                <w:rFonts w:hint="eastAsia"/>
                <w:sz w:val="20"/>
              </w:rPr>
              <w:t>/</w:t>
            </w:r>
            <w:r>
              <w:rPr>
                <w:rFonts w:hint="eastAsia"/>
                <w:sz w:val="20"/>
              </w:rPr>
              <w:t>贵司希望</w:t>
            </w:r>
            <w:r>
              <w:rPr>
                <w:sz w:val="20"/>
              </w:rPr>
              <w:t>不再被划分为专业投资者，可想本公司</w:t>
            </w:r>
            <w:r>
              <w:rPr>
                <w:rFonts w:hint="eastAsia"/>
                <w:sz w:val="20"/>
              </w:rPr>
              <w:t>提出</w:t>
            </w:r>
            <w:r>
              <w:rPr>
                <w:sz w:val="20"/>
              </w:rPr>
              <w:t>书面申请。</w:t>
            </w:r>
          </w:p>
          <w:p w:rsidR="00052D51" w:rsidRDefault="000A6D59">
            <w:pPr>
              <w:spacing w:line="390" w:lineRule="exact"/>
              <w:ind w:firstLineChars="200" w:firstLine="400"/>
              <w:jc w:val="left"/>
              <w:rPr>
                <w:sz w:val="20"/>
              </w:rPr>
            </w:pPr>
            <w:r>
              <w:rPr>
                <w:rFonts w:hint="eastAsia"/>
                <w:sz w:val="20"/>
              </w:rPr>
              <w:t>六</w:t>
            </w:r>
            <w:r>
              <w:rPr>
                <w:sz w:val="20"/>
              </w:rPr>
              <w:t>、根据《</w:t>
            </w:r>
            <w:r>
              <w:rPr>
                <w:rFonts w:hint="eastAsia"/>
                <w:sz w:val="20"/>
              </w:rPr>
              <w:t>管理</w:t>
            </w:r>
            <w:r>
              <w:rPr>
                <w:sz w:val="20"/>
              </w:rPr>
              <w:t>办法》</w:t>
            </w:r>
            <w:r>
              <w:rPr>
                <w:rFonts w:hint="eastAsia"/>
                <w:sz w:val="20"/>
              </w:rPr>
              <w:t>第六条</w:t>
            </w:r>
            <w:r>
              <w:rPr>
                <w:sz w:val="20"/>
              </w:rPr>
              <w:t>要求，</w:t>
            </w:r>
            <w:r>
              <w:rPr>
                <w:rFonts w:hint="eastAsia"/>
                <w:sz w:val="20"/>
              </w:rPr>
              <w:t>请您</w:t>
            </w:r>
            <w:r>
              <w:rPr>
                <w:sz w:val="20"/>
              </w:rPr>
              <w:t>/</w:t>
            </w:r>
            <w:r>
              <w:rPr>
                <w:rFonts w:hint="eastAsia"/>
                <w:sz w:val="20"/>
              </w:rPr>
              <w:t>贵司</w:t>
            </w:r>
            <w:r>
              <w:rPr>
                <w:sz w:val="20"/>
              </w:rPr>
              <w:t>填写《</w:t>
            </w:r>
            <w:r>
              <w:rPr>
                <w:rFonts w:hint="eastAsia"/>
                <w:sz w:val="20"/>
              </w:rPr>
              <w:t>投资者风险测评问卷</w:t>
            </w:r>
            <w:r>
              <w:rPr>
                <w:sz w:val="20"/>
              </w:rPr>
              <w:t>》。</w:t>
            </w:r>
            <w:r>
              <w:rPr>
                <w:rFonts w:hint="eastAsia"/>
                <w:sz w:val="20"/>
              </w:rPr>
              <w:t>当您</w:t>
            </w:r>
            <w:r>
              <w:rPr>
                <w:rFonts w:hint="eastAsia"/>
                <w:sz w:val="20"/>
              </w:rPr>
              <w:t>/</w:t>
            </w:r>
            <w:r>
              <w:rPr>
                <w:rFonts w:hint="eastAsia"/>
                <w:sz w:val="20"/>
              </w:rPr>
              <w:t>贵司</w:t>
            </w:r>
            <w:r>
              <w:rPr>
                <w:sz w:val="20"/>
              </w:rPr>
              <w:t>的财产</w:t>
            </w:r>
            <w:r>
              <w:rPr>
                <w:rFonts w:hint="eastAsia"/>
                <w:sz w:val="20"/>
              </w:rPr>
              <w:t>状况</w:t>
            </w:r>
            <w:r>
              <w:rPr>
                <w:sz w:val="20"/>
              </w:rPr>
              <w:t>、</w:t>
            </w:r>
            <w:r>
              <w:rPr>
                <w:rFonts w:hint="eastAsia"/>
                <w:sz w:val="20"/>
              </w:rPr>
              <w:t>交易情况</w:t>
            </w:r>
            <w:r>
              <w:rPr>
                <w:sz w:val="20"/>
              </w:rPr>
              <w:t>、工作经历等信息发生重大变化时，请及时通知我司。经复核如不再符合专业投资者的申请条件的，将不再被划分为专业投资者。</w:t>
            </w:r>
          </w:p>
          <w:p w:rsidR="00052D51" w:rsidRDefault="00052D51">
            <w:pPr>
              <w:spacing w:line="390" w:lineRule="exact"/>
              <w:ind w:firstLineChars="200" w:firstLine="400"/>
              <w:jc w:val="left"/>
              <w:rPr>
                <w:sz w:val="20"/>
              </w:rPr>
            </w:pPr>
          </w:p>
          <w:p w:rsidR="00052D51" w:rsidRDefault="000A6D59">
            <w:pPr>
              <w:spacing w:line="360" w:lineRule="auto"/>
              <w:ind w:firstLineChars="200" w:firstLine="400"/>
              <w:jc w:val="left"/>
              <w:rPr>
                <w:sz w:val="20"/>
              </w:rPr>
            </w:pPr>
            <w:r>
              <w:rPr>
                <w:rFonts w:hint="eastAsia"/>
                <w:sz w:val="20"/>
              </w:rPr>
              <w:t xml:space="preserve">                                              </w:t>
            </w:r>
            <w:r>
              <w:rPr>
                <w:sz w:val="20"/>
              </w:rPr>
              <w:t xml:space="preserve">                  </w:t>
            </w:r>
            <w:r>
              <w:rPr>
                <w:rFonts w:hint="eastAsia"/>
                <w:sz w:val="20"/>
              </w:rPr>
              <w:t>方正富邦基金直销中心</w:t>
            </w:r>
            <w:r>
              <w:rPr>
                <w:rFonts w:hint="eastAsia"/>
                <w:sz w:val="20"/>
              </w:rPr>
              <w:t xml:space="preserve">   </w:t>
            </w:r>
          </w:p>
          <w:p w:rsidR="00052D51" w:rsidRDefault="000A6D59">
            <w:pPr>
              <w:spacing w:line="360" w:lineRule="auto"/>
              <w:ind w:right="400"/>
              <w:jc w:val="right"/>
              <w:rPr>
                <w:sz w:val="20"/>
              </w:rPr>
            </w:pPr>
            <w:permStart w:id="487148038" w:edGrp="everyone"/>
            <w:r>
              <w:rPr>
                <w:rFonts w:ascii="宋体" w:hAnsi="宋体" w:cs="宋体" w:hint="eastAsia"/>
                <w:sz w:val="20"/>
                <w:szCs w:val="18"/>
                <w:u w:val="single" w:color="000000"/>
              </w:rPr>
              <w:t xml:space="preserve">   </w:t>
            </w:r>
            <w:r>
              <w:rPr>
                <w:rFonts w:ascii="宋体" w:hAnsi="宋体" w:cs="宋体"/>
                <w:sz w:val="20"/>
                <w:szCs w:val="18"/>
                <w:u w:val="single" w:color="000000"/>
              </w:rPr>
              <w:t xml:space="preserve">  </w:t>
            </w:r>
            <w:r>
              <w:rPr>
                <w:rFonts w:ascii="宋体" w:hAnsi="宋体" w:cs="宋体" w:hint="eastAsia"/>
                <w:sz w:val="20"/>
                <w:szCs w:val="18"/>
                <w:u w:val="single" w:color="000000"/>
              </w:rPr>
              <w:t xml:space="preserve">     </w:t>
            </w:r>
            <w:permEnd w:id="487148038"/>
            <w:r>
              <w:rPr>
                <w:rFonts w:hint="eastAsia"/>
                <w:sz w:val="20"/>
              </w:rPr>
              <w:t>年</w:t>
            </w:r>
            <w:permStart w:id="1046029889" w:edGrp="everyone"/>
            <w:r>
              <w:rPr>
                <w:rFonts w:ascii="宋体" w:hAnsi="宋体" w:cs="宋体" w:hint="eastAsia"/>
                <w:sz w:val="20"/>
                <w:szCs w:val="18"/>
                <w:u w:val="single" w:color="000000"/>
              </w:rPr>
              <w:t xml:space="preserve">  </w:t>
            </w:r>
            <w:r>
              <w:rPr>
                <w:rFonts w:ascii="宋体" w:hAnsi="宋体" w:cs="宋体"/>
                <w:sz w:val="20"/>
                <w:szCs w:val="18"/>
                <w:u w:val="single" w:color="000000"/>
              </w:rPr>
              <w:t xml:space="preserve">  </w:t>
            </w:r>
            <w:r>
              <w:rPr>
                <w:rFonts w:ascii="宋体" w:hAnsi="宋体" w:cs="宋体" w:hint="eastAsia"/>
                <w:sz w:val="20"/>
                <w:szCs w:val="18"/>
                <w:u w:val="single" w:color="000000"/>
              </w:rPr>
              <w:t xml:space="preserve">  </w:t>
            </w:r>
            <w:permEnd w:id="1046029889"/>
            <w:r>
              <w:rPr>
                <w:rFonts w:hint="eastAsia"/>
                <w:sz w:val="20"/>
              </w:rPr>
              <w:t>月</w:t>
            </w:r>
            <w:permStart w:id="74981704" w:edGrp="everyone"/>
            <w:r>
              <w:rPr>
                <w:rFonts w:ascii="宋体" w:hAnsi="宋体" w:cs="宋体" w:hint="eastAsia"/>
                <w:sz w:val="20"/>
                <w:szCs w:val="18"/>
                <w:u w:val="single" w:color="000000"/>
              </w:rPr>
              <w:t xml:space="preserve">  </w:t>
            </w:r>
            <w:r>
              <w:rPr>
                <w:rFonts w:ascii="宋体" w:hAnsi="宋体" w:cs="宋体"/>
                <w:sz w:val="20"/>
                <w:szCs w:val="18"/>
                <w:u w:val="single" w:color="000000"/>
              </w:rPr>
              <w:t xml:space="preserve">  </w:t>
            </w:r>
            <w:r>
              <w:rPr>
                <w:rFonts w:ascii="宋体" w:hAnsi="宋体" w:cs="宋体" w:hint="eastAsia"/>
                <w:sz w:val="20"/>
                <w:szCs w:val="18"/>
                <w:u w:val="single" w:color="000000"/>
              </w:rPr>
              <w:t xml:space="preserve">  </w:t>
            </w:r>
            <w:permEnd w:id="74981704"/>
            <w:r>
              <w:rPr>
                <w:rFonts w:hint="eastAsia"/>
                <w:sz w:val="20"/>
              </w:rPr>
              <w:t>日</w:t>
            </w:r>
          </w:p>
        </w:tc>
      </w:tr>
      <w:tr w:rsidR="00052D51">
        <w:trPr>
          <w:trHeight w:val="3989"/>
          <w:jc w:val="center"/>
        </w:trPr>
        <w:tc>
          <w:tcPr>
            <w:tcW w:w="449" w:type="dxa"/>
            <w:vMerge w:val="restart"/>
            <w:shd w:val="clear" w:color="auto" w:fill="auto"/>
            <w:vAlign w:val="center"/>
          </w:tcPr>
          <w:p w:rsidR="00052D51" w:rsidRDefault="000A6D59">
            <w:pPr>
              <w:jc w:val="center"/>
              <w:rPr>
                <w:b/>
                <w:sz w:val="20"/>
              </w:rPr>
            </w:pPr>
            <w:r>
              <w:rPr>
                <w:rFonts w:hint="eastAsia"/>
                <w:b/>
                <w:sz w:val="20"/>
              </w:rPr>
              <w:t>投资者</w:t>
            </w:r>
          </w:p>
          <w:p w:rsidR="00052D51" w:rsidRDefault="000A6D59">
            <w:pPr>
              <w:jc w:val="center"/>
              <w:rPr>
                <w:b/>
                <w:sz w:val="20"/>
              </w:rPr>
            </w:pPr>
            <w:r>
              <w:rPr>
                <w:rFonts w:hint="eastAsia"/>
                <w:b/>
                <w:sz w:val="20"/>
              </w:rPr>
              <w:t>确认</w:t>
            </w:r>
          </w:p>
        </w:tc>
        <w:tc>
          <w:tcPr>
            <w:tcW w:w="9757" w:type="dxa"/>
            <w:gridSpan w:val="7"/>
            <w:shd w:val="clear" w:color="auto" w:fill="auto"/>
          </w:tcPr>
          <w:p w:rsidR="00052D51" w:rsidRDefault="000A6D59">
            <w:pPr>
              <w:spacing w:line="390" w:lineRule="exact"/>
              <w:ind w:firstLineChars="200" w:firstLine="400"/>
              <w:rPr>
                <w:sz w:val="20"/>
              </w:rPr>
            </w:pPr>
            <w:r>
              <w:rPr>
                <w:rFonts w:hint="eastAsia"/>
                <w:sz w:val="20"/>
              </w:rPr>
              <w:t>本人</w:t>
            </w:r>
            <w:r>
              <w:rPr>
                <w:rFonts w:hint="eastAsia"/>
                <w:sz w:val="20"/>
              </w:rPr>
              <w:t>/</w:t>
            </w:r>
            <w:r>
              <w:rPr>
                <w:rFonts w:hint="eastAsia"/>
                <w:sz w:val="20"/>
              </w:rPr>
              <w:t>机构自愿申请被划分为专业投资者，已阅读了上述告知内容，确认相关申请资料真实、准确、完整，并知悉贵公司根据申请资料将本人</w:t>
            </w:r>
            <w:r>
              <w:rPr>
                <w:rFonts w:hint="eastAsia"/>
                <w:sz w:val="20"/>
              </w:rPr>
              <w:t>/</w:t>
            </w:r>
            <w:r>
              <w:rPr>
                <w:rFonts w:hint="eastAsia"/>
                <w:sz w:val="20"/>
              </w:rPr>
              <w:t>机构划分为专业投资者。对于贵公司销售的金融产品或提供的金融服务，本人</w:t>
            </w:r>
            <w:r>
              <w:rPr>
                <w:rFonts w:hint="eastAsia"/>
                <w:sz w:val="20"/>
              </w:rPr>
              <w:t>/</w:t>
            </w:r>
            <w:r>
              <w:rPr>
                <w:rFonts w:hint="eastAsia"/>
                <w:sz w:val="20"/>
              </w:rPr>
              <w:t>机构具有专业判断能力，能够自行进行专业判断。</w:t>
            </w:r>
          </w:p>
          <w:p w:rsidR="00052D51" w:rsidRDefault="000A6D59">
            <w:pPr>
              <w:spacing w:line="390" w:lineRule="exact"/>
              <w:ind w:firstLineChars="200" w:firstLine="400"/>
              <w:rPr>
                <w:sz w:val="20"/>
              </w:rPr>
            </w:pPr>
            <w:r>
              <w:rPr>
                <w:rFonts w:hint="eastAsia"/>
                <w:sz w:val="20"/>
              </w:rPr>
              <w:t>本人</w:t>
            </w:r>
            <w:r>
              <w:rPr>
                <w:rFonts w:hint="eastAsia"/>
                <w:sz w:val="20"/>
              </w:rPr>
              <w:t>/</w:t>
            </w:r>
            <w:r>
              <w:rPr>
                <w:rFonts w:hint="eastAsia"/>
                <w:sz w:val="20"/>
              </w:rPr>
              <w:t>机构确认已了解贵公司对专业投资者和普通投资者在履行适当性职责方面的区别，本人</w:t>
            </w:r>
            <w:r>
              <w:rPr>
                <w:rFonts w:hint="eastAsia"/>
                <w:sz w:val="20"/>
              </w:rPr>
              <w:t>/</w:t>
            </w:r>
            <w:r>
              <w:rPr>
                <w:rFonts w:hint="eastAsia"/>
                <w:sz w:val="20"/>
              </w:rPr>
              <w:t>机构知悉可以自愿申请或因不再符合专业投资者的条件，而不再被划分为专业投资者的规则。</w:t>
            </w:r>
          </w:p>
          <w:p w:rsidR="00052D51" w:rsidRDefault="000A6D59">
            <w:pPr>
              <w:spacing w:line="390" w:lineRule="exact"/>
              <w:ind w:firstLineChars="200" w:firstLine="400"/>
              <w:rPr>
                <w:sz w:val="20"/>
              </w:rPr>
            </w:pPr>
            <w:r>
              <w:rPr>
                <w:rFonts w:hint="eastAsia"/>
                <w:sz w:val="20"/>
              </w:rPr>
              <w:t>本人</w:t>
            </w:r>
            <w:r>
              <w:rPr>
                <w:rFonts w:hint="eastAsia"/>
                <w:sz w:val="20"/>
              </w:rPr>
              <w:t>/</w:t>
            </w:r>
            <w:r>
              <w:rPr>
                <w:rFonts w:hint="eastAsia"/>
                <w:sz w:val="20"/>
              </w:rPr>
              <w:t>本机构承诺，将及时以书面方式如实地向贵司告知本人</w:t>
            </w:r>
            <w:r>
              <w:rPr>
                <w:rFonts w:hint="eastAsia"/>
                <w:sz w:val="20"/>
              </w:rPr>
              <w:t>/</w:t>
            </w:r>
            <w:r>
              <w:rPr>
                <w:rFonts w:hint="eastAsia"/>
                <w:sz w:val="20"/>
              </w:rPr>
              <w:t>本机构的重大信息变更。本确认函系本人</w:t>
            </w:r>
            <w:r>
              <w:rPr>
                <w:rFonts w:hint="eastAsia"/>
                <w:sz w:val="20"/>
              </w:rPr>
              <w:t>/</w:t>
            </w:r>
            <w:r>
              <w:rPr>
                <w:rFonts w:hint="eastAsia"/>
                <w:sz w:val="20"/>
              </w:rPr>
              <w:t>本机构独</w:t>
            </w:r>
            <w:r>
              <w:rPr>
                <w:rFonts w:hint="eastAsia"/>
                <w:sz w:val="20"/>
              </w:rPr>
              <w:t>立、自主、真实的意思表示。特此确认。</w:t>
            </w:r>
          </w:p>
          <w:p w:rsidR="00052D51" w:rsidRDefault="00052D51">
            <w:pPr>
              <w:spacing w:line="390" w:lineRule="exact"/>
              <w:ind w:firstLineChars="200" w:firstLine="400"/>
              <w:rPr>
                <w:sz w:val="20"/>
              </w:rPr>
            </w:pPr>
          </w:p>
          <w:p w:rsidR="00052D51" w:rsidRDefault="000A6D59">
            <w:pPr>
              <w:spacing w:afterLines="50" w:after="156" w:line="360" w:lineRule="auto"/>
              <w:ind w:firstLineChars="200" w:firstLine="400"/>
              <w:rPr>
                <w:sz w:val="20"/>
              </w:rPr>
            </w:pPr>
            <w:r>
              <w:rPr>
                <w:rFonts w:hint="eastAsia"/>
                <w:sz w:val="20"/>
              </w:rPr>
              <w:t>投资者签字</w:t>
            </w:r>
            <w:r>
              <w:rPr>
                <w:rFonts w:hint="eastAsia"/>
                <w:sz w:val="20"/>
              </w:rPr>
              <w:t>/</w:t>
            </w:r>
            <w:r>
              <w:rPr>
                <w:rFonts w:hint="eastAsia"/>
                <w:sz w:val="20"/>
              </w:rPr>
              <w:t>签章：</w:t>
            </w:r>
            <w:r>
              <w:rPr>
                <w:rFonts w:hint="eastAsia"/>
                <w:sz w:val="20"/>
                <w:u w:val="single"/>
              </w:rPr>
              <w:t xml:space="preserve"> </w:t>
            </w:r>
            <w:r>
              <w:rPr>
                <w:sz w:val="20"/>
                <w:u w:val="single"/>
              </w:rPr>
              <w:t xml:space="preserve">   </w:t>
            </w:r>
            <w:r>
              <w:rPr>
                <w:rFonts w:hint="eastAsia"/>
                <w:sz w:val="20"/>
                <w:u w:val="single"/>
              </w:rPr>
              <w:t xml:space="preserve">          </w:t>
            </w:r>
            <w:r>
              <w:rPr>
                <w:sz w:val="20"/>
                <w:u w:val="single"/>
              </w:rPr>
              <w:t xml:space="preserve">                        </w:t>
            </w:r>
            <w:r>
              <w:rPr>
                <w:sz w:val="20"/>
              </w:rPr>
              <w:t xml:space="preserve">    </w:t>
            </w:r>
            <w:r>
              <w:rPr>
                <w:rFonts w:hint="eastAsia"/>
                <w:sz w:val="20"/>
              </w:rPr>
              <w:t>经</w:t>
            </w:r>
            <w:r>
              <w:rPr>
                <w:rFonts w:hint="eastAsia"/>
                <w:sz w:val="20"/>
              </w:rPr>
              <w:t>/</w:t>
            </w:r>
            <w:r>
              <w:rPr>
                <w:rFonts w:hint="eastAsia"/>
                <w:sz w:val="20"/>
              </w:rPr>
              <w:t>代办人</w:t>
            </w:r>
            <w:r>
              <w:rPr>
                <w:sz w:val="20"/>
              </w:rPr>
              <w:t>签字：</w:t>
            </w:r>
            <w:r>
              <w:rPr>
                <w:rFonts w:hint="eastAsia"/>
                <w:sz w:val="20"/>
                <w:u w:val="single"/>
              </w:rPr>
              <w:t xml:space="preserve">                   </w:t>
            </w:r>
          </w:p>
          <w:p w:rsidR="00052D51" w:rsidRDefault="000A6D59">
            <w:pPr>
              <w:spacing w:line="360" w:lineRule="auto"/>
              <w:jc w:val="right"/>
              <w:rPr>
                <w:sz w:val="20"/>
              </w:rPr>
            </w:pPr>
            <w:permStart w:id="724110437" w:edGrp="everyone"/>
            <w:r>
              <w:rPr>
                <w:rFonts w:ascii="宋体" w:hAnsi="宋体" w:cs="宋体" w:hint="eastAsia"/>
                <w:sz w:val="20"/>
                <w:szCs w:val="18"/>
                <w:u w:val="single" w:color="000000"/>
              </w:rPr>
              <w:t xml:space="preserve">   </w:t>
            </w:r>
            <w:r>
              <w:rPr>
                <w:rFonts w:ascii="宋体" w:hAnsi="宋体" w:cs="宋体"/>
                <w:sz w:val="20"/>
                <w:szCs w:val="18"/>
                <w:u w:val="single" w:color="000000"/>
              </w:rPr>
              <w:t xml:space="preserve">  </w:t>
            </w:r>
            <w:r>
              <w:rPr>
                <w:rFonts w:ascii="宋体" w:hAnsi="宋体" w:cs="宋体" w:hint="eastAsia"/>
                <w:sz w:val="20"/>
                <w:szCs w:val="18"/>
                <w:u w:val="single" w:color="000000"/>
              </w:rPr>
              <w:t xml:space="preserve">     </w:t>
            </w:r>
            <w:permEnd w:id="724110437"/>
            <w:r>
              <w:rPr>
                <w:rFonts w:hint="eastAsia"/>
                <w:sz w:val="20"/>
              </w:rPr>
              <w:t>年</w:t>
            </w:r>
            <w:permStart w:id="54006294" w:edGrp="everyone"/>
            <w:r>
              <w:rPr>
                <w:rFonts w:ascii="宋体" w:hAnsi="宋体" w:cs="宋体" w:hint="eastAsia"/>
                <w:sz w:val="20"/>
                <w:szCs w:val="18"/>
                <w:u w:val="single" w:color="000000"/>
              </w:rPr>
              <w:t xml:space="preserve">  </w:t>
            </w:r>
            <w:r>
              <w:rPr>
                <w:rFonts w:ascii="宋体" w:hAnsi="宋体" w:cs="宋体"/>
                <w:sz w:val="20"/>
                <w:szCs w:val="18"/>
                <w:u w:val="single" w:color="000000"/>
              </w:rPr>
              <w:t xml:space="preserve"> </w:t>
            </w:r>
            <w:r>
              <w:rPr>
                <w:rFonts w:ascii="宋体" w:hAnsi="宋体" w:cs="宋体" w:hint="eastAsia"/>
                <w:sz w:val="20"/>
                <w:szCs w:val="18"/>
                <w:u w:val="single" w:color="000000"/>
              </w:rPr>
              <w:t xml:space="preserve">  </w:t>
            </w:r>
            <w:r>
              <w:rPr>
                <w:rFonts w:ascii="宋体" w:hAnsi="宋体" w:cs="宋体"/>
                <w:sz w:val="20"/>
                <w:szCs w:val="18"/>
                <w:u w:val="single" w:color="000000"/>
              </w:rPr>
              <w:t xml:space="preserve"> </w:t>
            </w:r>
            <w:r>
              <w:rPr>
                <w:rFonts w:ascii="宋体" w:hAnsi="宋体" w:cs="宋体" w:hint="eastAsia"/>
                <w:sz w:val="20"/>
                <w:szCs w:val="18"/>
                <w:u w:val="single" w:color="000000"/>
              </w:rPr>
              <w:t xml:space="preserve"> </w:t>
            </w:r>
            <w:permEnd w:id="54006294"/>
            <w:r>
              <w:rPr>
                <w:rFonts w:hint="eastAsia"/>
                <w:sz w:val="20"/>
              </w:rPr>
              <w:t>月</w:t>
            </w:r>
            <w:permStart w:id="1479552011" w:edGrp="everyone"/>
            <w:r>
              <w:rPr>
                <w:rFonts w:ascii="宋体" w:hAnsi="宋体" w:cs="宋体" w:hint="eastAsia"/>
                <w:sz w:val="20"/>
                <w:szCs w:val="18"/>
                <w:u w:val="single" w:color="000000"/>
              </w:rPr>
              <w:t xml:space="preserve">  </w:t>
            </w:r>
            <w:r>
              <w:rPr>
                <w:rFonts w:ascii="宋体" w:hAnsi="宋体" w:cs="宋体"/>
                <w:sz w:val="20"/>
                <w:szCs w:val="18"/>
                <w:u w:val="single" w:color="000000"/>
              </w:rPr>
              <w:t xml:space="preserve">  </w:t>
            </w:r>
            <w:r>
              <w:rPr>
                <w:rFonts w:ascii="宋体" w:hAnsi="宋体" w:cs="宋体" w:hint="eastAsia"/>
                <w:sz w:val="20"/>
                <w:szCs w:val="18"/>
                <w:u w:val="single" w:color="000000"/>
              </w:rPr>
              <w:t xml:space="preserve">  </w:t>
            </w:r>
            <w:permEnd w:id="1479552011"/>
            <w:r>
              <w:rPr>
                <w:rFonts w:hint="eastAsia"/>
                <w:sz w:val="20"/>
              </w:rPr>
              <w:t>日</w:t>
            </w:r>
          </w:p>
        </w:tc>
      </w:tr>
      <w:tr w:rsidR="00052D51">
        <w:trPr>
          <w:trHeight w:val="449"/>
          <w:jc w:val="center"/>
        </w:trPr>
        <w:tc>
          <w:tcPr>
            <w:tcW w:w="449" w:type="dxa"/>
            <w:vMerge/>
            <w:shd w:val="clear" w:color="auto" w:fill="auto"/>
          </w:tcPr>
          <w:p w:rsidR="00052D51" w:rsidRDefault="00052D51">
            <w:pPr>
              <w:rPr>
                <w:sz w:val="20"/>
              </w:rPr>
            </w:pPr>
            <w:permStart w:id="457667742" w:edGrp="everyone" w:colFirst="3" w:colLast="3"/>
          </w:p>
        </w:tc>
        <w:tc>
          <w:tcPr>
            <w:tcW w:w="964" w:type="dxa"/>
            <w:vMerge w:val="restart"/>
            <w:shd w:val="clear" w:color="auto" w:fill="auto"/>
            <w:vAlign w:val="center"/>
          </w:tcPr>
          <w:p w:rsidR="00052D51" w:rsidRDefault="000A6D59">
            <w:pPr>
              <w:jc w:val="center"/>
              <w:rPr>
                <w:b/>
                <w:sz w:val="20"/>
              </w:rPr>
            </w:pPr>
            <w:r>
              <w:rPr>
                <w:rFonts w:hint="eastAsia"/>
                <w:b/>
                <w:sz w:val="20"/>
              </w:rPr>
              <w:t>经办人</w:t>
            </w:r>
          </w:p>
          <w:p w:rsidR="00052D51" w:rsidRDefault="000A6D59">
            <w:pPr>
              <w:jc w:val="center"/>
              <w:rPr>
                <w:sz w:val="20"/>
              </w:rPr>
            </w:pPr>
            <w:r>
              <w:rPr>
                <w:rFonts w:hint="eastAsia"/>
                <w:b/>
                <w:sz w:val="20"/>
              </w:rPr>
              <w:t>信息</w:t>
            </w:r>
          </w:p>
        </w:tc>
        <w:tc>
          <w:tcPr>
            <w:tcW w:w="913" w:type="dxa"/>
            <w:shd w:val="clear" w:color="auto" w:fill="auto"/>
            <w:vAlign w:val="center"/>
          </w:tcPr>
          <w:p w:rsidR="00052D51" w:rsidRDefault="000A6D59">
            <w:pPr>
              <w:jc w:val="center"/>
              <w:rPr>
                <w:b/>
                <w:sz w:val="20"/>
              </w:rPr>
            </w:pPr>
            <w:r>
              <w:rPr>
                <w:rFonts w:hint="eastAsia"/>
                <w:b/>
                <w:sz w:val="20"/>
              </w:rPr>
              <w:t>经办人</w:t>
            </w:r>
          </w:p>
        </w:tc>
        <w:tc>
          <w:tcPr>
            <w:tcW w:w="2822" w:type="dxa"/>
            <w:gridSpan w:val="2"/>
            <w:shd w:val="clear" w:color="auto" w:fill="auto"/>
            <w:vAlign w:val="center"/>
          </w:tcPr>
          <w:p w:rsidR="00052D51" w:rsidRDefault="00052D51">
            <w:pPr>
              <w:rPr>
                <w:sz w:val="20"/>
              </w:rPr>
            </w:pPr>
          </w:p>
        </w:tc>
        <w:tc>
          <w:tcPr>
            <w:tcW w:w="1598" w:type="dxa"/>
            <w:gridSpan w:val="2"/>
            <w:shd w:val="clear" w:color="auto" w:fill="auto"/>
            <w:vAlign w:val="center"/>
          </w:tcPr>
          <w:p w:rsidR="00052D51" w:rsidRDefault="000A6D59">
            <w:pPr>
              <w:jc w:val="center"/>
              <w:rPr>
                <w:b/>
                <w:sz w:val="20"/>
              </w:rPr>
            </w:pPr>
            <w:r>
              <w:rPr>
                <w:rFonts w:hint="eastAsia"/>
                <w:b/>
                <w:sz w:val="20"/>
              </w:rPr>
              <w:t>证件类型</w:t>
            </w:r>
          </w:p>
        </w:tc>
        <w:tc>
          <w:tcPr>
            <w:tcW w:w="3460" w:type="dxa"/>
            <w:shd w:val="clear" w:color="auto" w:fill="auto"/>
            <w:vAlign w:val="center"/>
          </w:tcPr>
          <w:p w:rsidR="00052D51" w:rsidRDefault="000A6D59">
            <w:pPr>
              <w:rPr>
                <w:sz w:val="20"/>
              </w:rPr>
            </w:pPr>
            <w:permStart w:id="793997717" w:edGrp="everyone"/>
            <w:r>
              <w:rPr>
                <w:rFonts w:hint="eastAsia"/>
                <w:sz w:val="20"/>
              </w:rPr>
              <w:t>□</w:t>
            </w:r>
            <w:permEnd w:id="793997717"/>
            <w:r>
              <w:rPr>
                <w:rFonts w:hint="eastAsia"/>
                <w:sz w:val="20"/>
              </w:rPr>
              <w:t xml:space="preserve"> </w:t>
            </w:r>
            <w:r>
              <w:rPr>
                <w:rFonts w:hint="eastAsia"/>
                <w:sz w:val="20"/>
              </w:rPr>
              <w:t>身份证</w:t>
            </w:r>
            <w:r>
              <w:rPr>
                <w:rFonts w:hint="eastAsia"/>
                <w:sz w:val="20"/>
              </w:rPr>
              <w:t xml:space="preserve"> </w:t>
            </w:r>
            <w:permStart w:id="1447839323" w:edGrp="everyone"/>
            <w:r>
              <w:rPr>
                <w:rFonts w:hint="eastAsia"/>
                <w:sz w:val="20"/>
              </w:rPr>
              <w:t>□</w:t>
            </w:r>
            <w:permEnd w:id="1447839323"/>
            <w:r>
              <w:rPr>
                <w:rFonts w:hint="eastAsia"/>
                <w:sz w:val="20"/>
              </w:rPr>
              <w:t xml:space="preserve"> </w:t>
            </w:r>
            <w:bookmarkStart w:id="0" w:name="_GoBack"/>
            <w:bookmarkEnd w:id="0"/>
            <w:r>
              <w:rPr>
                <w:rFonts w:hint="eastAsia"/>
                <w:sz w:val="20"/>
              </w:rPr>
              <w:t>其他</w:t>
            </w:r>
            <w:permStart w:id="33229166" w:edGrp="everyone"/>
            <w:r>
              <w:rPr>
                <w:rFonts w:hint="eastAsia"/>
                <w:sz w:val="20"/>
                <w:u w:val="single"/>
              </w:rPr>
              <w:t xml:space="preserve">               </w:t>
            </w:r>
            <w:permEnd w:id="33229166"/>
          </w:p>
        </w:tc>
      </w:tr>
      <w:tr w:rsidR="00052D51">
        <w:trPr>
          <w:trHeight w:val="429"/>
          <w:jc w:val="center"/>
        </w:trPr>
        <w:tc>
          <w:tcPr>
            <w:tcW w:w="449" w:type="dxa"/>
            <w:vMerge/>
            <w:shd w:val="clear" w:color="auto" w:fill="auto"/>
          </w:tcPr>
          <w:p w:rsidR="00052D51" w:rsidRDefault="00052D51">
            <w:pPr>
              <w:rPr>
                <w:sz w:val="20"/>
              </w:rPr>
            </w:pPr>
            <w:permStart w:id="684467646" w:edGrp="everyone" w:colFirst="3" w:colLast="3"/>
            <w:permStart w:id="1442469475" w:edGrp="everyone" w:colFirst="5" w:colLast="5"/>
            <w:permEnd w:id="457667742"/>
          </w:p>
        </w:tc>
        <w:tc>
          <w:tcPr>
            <w:tcW w:w="964" w:type="dxa"/>
            <w:vMerge/>
            <w:shd w:val="clear" w:color="auto" w:fill="auto"/>
          </w:tcPr>
          <w:p w:rsidR="00052D51" w:rsidRDefault="00052D51">
            <w:pPr>
              <w:rPr>
                <w:sz w:val="20"/>
              </w:rPr>
            </w:pPr>
          </w:p>
        </w:tc>
        <w:tc>
          <w:tcPr>
            <w:tcW w:w="913" w:type="dxa"/>
            <w:shd w:val="clear" w:color="auto" w:fill="auto"/>
            <w:vAlign w:val="center"/>
          </w:tcPr>
          <w:p w:rsidR="00052D51" w:rsidRDefault="000A6D59">
            <w:pPr>
              <w:spacing w:line="360" w:lineRule="auto"/>
              <w:jc w:val="center"/>
              <w:rPr>
                <w:b/>
                <w:sz w:val="20"/>
              </w:rPr>
            </w:pPr>
            <w:r>
              <w:rPr>
                <w:rFonts w:hint="eastAsia"/>
                <w:b/>
                <w:sz w:val="20"/>
              </w:rPr>
              <w:t>职务</w:t>
            </w:r>
          </w:p>
        </w:tc>
        <w:tc>
          <w:tcPr>
            <w:tcW w:w="2822" w:type="dxa"/>
            <w:gridSpan w:val="2"/>
            <w:shd w:val="clear" w:color="auto" w:fill="auto"/>
          </w:tcPr>
          <w:p w:rsidR="00052D51" w:rsidRDefault="00052D51">
            <w:pPr>
              <w:spacing w:line="360" w:lineRule="auto"/>
              <w:rPr>
                <w:sz w:val="20"/>
              </w:rPr>
            </w:pPr>
          </w:p>
        </w:tc>
        <w:tc>
          <w:tcPr>
            <w:tcW w:w="1598" w:type="dxa"/>
            <w:gridSpan w:val="2"/>
            <w:shd w:val="clear" w:color="auto" w:fill="auto"/>
            <w:vAlign w:val="center"/>
          </w:tcPr>
          <w:p w:rsidR="00052D51" w:rsidRDefault="000A6D59">
            <w:pPr>
              <w:spacing w:line="360" w:lineRule="auto"/>
              <w:ind w:firstLineChars="50" w:firstLine="100"/>
              <w:jc w:val="center"/>
              <w:rPr>
                <w:b/>
                <w:sz w:val="20"/>
              </w:rPr>
            </w:pPr>
            <w:r>
              <w:rPr>
                <w:rFonts w:hint="eastAsia"/>
                <w:b/>
                <w:sz w:val="20"/>
              </w:rPr>
              <w:t>证件号码</w:t>
            </w:r>
          </w:p>
        </w:tc>
        <w:tc>
          <w:tcPr>
            <w:tcW w:w="3460" w:type="dxa"/>
            <w:shd w:val="clear" w:color="auto" w:fill="auto"/>
          </w:tcPr>
          <w:p w:rsidR="00052D51" w:rsidRDefault="00052D51">
            <w:pPr>
              <w:spacing w:line="360" w:lineRule="auto"/>
              <w:rPr>
                <w:sz w:val="20"/>
              </w:rPr>
            </w:pPr>
          </w:p>
        </w:tc>
      </w:tr>
      <w:permEnd w:id="684467646"/>
      <w:permEnd w:id="1442469475"/>
    </w:tbl>
    <w:p w:rsidR="00052D51" w:rsidRDefault="00052D51">
      <w:pPr>
        <w:rPr>
          <w:rFonts w:ascii="宋体" w:eastAsia="宋体" w:hAnsi="宋体"/>
          <w:sz w:val="2"/>
          <w:szCs w:val="2"/>
        </w:rPr>
      </w:pPr>
    </w:p>
    <w:sectPr w:rsidR="00052D51">
      <w:headerReference w:type="default" r:id="rId6"/>
      <w:footerReference w:type="default" r:id="rId7"/>
      <w:pgSz w:w="11906" w:h="16838"/>
      <w:pgMar w:top="1134" w:right="1134" w:bottom="567" w:left="1134" w:header="510"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A6D59">
      <w:r>
        <w:separator/>
      </w:r>
    </w:p>
  </w:endnote>
  <w:endnote w:type="continuationSeparator" w:id="0">
    <w:p w:rsidR="00000000" w:rsidRDefault="000A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D51" w:rsidRDefault="000A6D59">
    <w:pPr>
      <w:pStyle w:val="a5"/>
      <w:jc w:val="center"/>
      <w:rPr>
        <w:rFonts w:ascii="Times New Roman" w:hAnsi="Times New Roman" w:cs="Times New Roman"/>
        <w:b/>
        <w:color w:val="7F7F7F" w:themeColor="text1" w:themeTint="80"/>
      </w:rPr>
    </w:pPr>
    <w:bookmarkStart w:id="1" w:name="_Hlk484140925"/>
    <w:bookmarkStart w:id="2" w:name="_Hlk484140926"/>
    <w:r>
      <w:rPr>
        <w:rFonts w:ascii="Times New Roman" w:hAnsi="Times New Roman" w:cs="Times New Roman"/>
        <w:b/>
        <w:color w:val="7F7F7F" w:themeColor="text1" w:themeTint="80"/>
      </w:rPr>
      <w:t>直销电话：</w:t>
    </w:r>
    <w:r>
      <w:rPr>
        <w:rFonts w:ascii="Times New Roman" w:hAnsi="Times New Roman" w:cs="Times New Roman" w:hint="eastAsia"/>
        <w:b/>
        <w:color w:val="7F7F7F" w:themeColor="text1" w:themeTint="80"/>
      </w:rPr>
      <w:t>010- 57303850/3803</w:t>
    </w:r>
    <w:r>
      <w:rPr>
        <w:rFonts w:ascii="Times New Roman" w:hAnsi="Times New Roman" w:cs="Times New Roman"/>
        <w:b/>
        <w:color w:val="7F7F7F" w:themeColor="text1" w:themeTint="80"/>
      </w:rPr>
      <w:t xml:space="preserve">       </w:t>
    </w:r>
    <w:r>
      <w:rPr>
        <w:rFonts w:ascii="Times New Roman" w:hAnsi="Times New Roman" w:cs="Times New Roman"/>
        <w:b/>
        <w:color w:val="7F7F7F" w:themeColor="text1" w:themeTint="80"/>
      </w:rPr>
      <w:t>直销传真：</w:t>
    </w:r>
    <w:r>
      <w:rPr>
        <w:rFonts w:ascii="Times New Roman" w:hAnsi="Times New Roman" w:cs="Times New Roman" w:hint="eastAsia"/>
        <w:b/>
        <w:color w:val="7F7F7F" w:themeColor="text1" w:themeTint="80"/>
      </w:rPr>
      <w:t>010- 57303716/3717</w:t>
    </w:r>
    <w:r>
      <w:rPr>
        <w:rFonts w:ascii="Times New Roman" w:hAnsi="Times New Roman" w:cs="Times New Roman"/>
        <w:b/>
        <w:color w:val="7F7F7F" w:themeColor="text1" w:themeTint="80"/>
      </w:rPr>
      <w:t xml:space="preserve">       </w:t>
    </w:r>
    <w:r>
      <w:rPr>
        <w:rFonts w:ascii="Times New Roman" w:hAnsi="Times New Roman" w:cs="Times New Roman"/>
        <w:b/>
        <w:color w:val="7F7F7F" w:themeColor="text1" w:themeTint="80"/>
      </w:rPr>
      <w:t>直销邮箱：</w:t>
    </w:r>
    <w:r>
      <w:rPr>
        <w:rFonts w:ascii="Times New Roman" w:hAnsi="Times New Roman" w:cs="Times New Roman"/>
        <w:b/>
        <w:color w:val="7F7F7F" w:themeColor="text1" w:themeTint="80"/>
      </w:rPr>
      <w:t>zhixiao@</w:t>
    </w:r>
    <w:r>
      <w:rPr>
        <w:rFonts w:ascii="Times New Roman" w:hAnsi="Times New Roman" w:cs="Times New Roman" w:hint="eastAsia"/>
        <w:b/>
        <w:color w:val="7F7F7F" w:themeColor="text1" w:themeTint="80"/>
      </w:rPr>
      <w:t>founderff</w:t>
    </w:r>
    <w:r>
      <w:rPr>
        <w:rFonts w:ascii="Times New Roman" w:hAnsi="Times New Roman" w:cs="Times New Roman"/>
        <w:b/>
        <w:color w:val="7F7F7F" w:themeColor="text1" w:themeTint="80"/>
      </w:rPr>
      <w:t>.com</w:t>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A6D59">
      <w:r>
        <w:separator/>
      </w:r>
    </w:p>
  </w:footnote>
  <w:footnote w:type="continuationSeparator" w:id="0">
    <w:p w:rsidR="00000000" w:rsidRDefault="000A6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D51" w:rsidRDefault="000A6D59">
    <w:pPr>
      <w:pStyle w:val="a6"/>
      <w:jc w:val="left"/>
    </w:pPr>
    <w:r>
      <w:rPr>
        <w:noProof/>
      </w:rPr>
      <w:drawing>
        <wp:inline distT="0" distB="0" distL="0" distR="0">
          <wp:extent cx="2038350" cy="4095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4095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dYQlX/SfmhIU/d5qrV+Rhor0WfkjSFYW+wYQRH0vAT7Y3sNzWvk4yi9zIZfm4QS2ohY7AZaZEdjqhSVyk0KAYA==" w:salt="PZhYaf7GJuKzTq34fW1Pj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0NWU5MzE3NDBmNjM3YWY0OWMxYmY3ZTg5NjgwNWEifQ=="/>
  </w:docVars>
  <w:rsids>
    <w:rsidRoot w:val="00514F72"/>
    <w:rsid w:val="0000285D"/>
    <w:rsid w:val="00052D51"/>
    <w:rsid w:val="0006256A"/>
    <w:rsid w:val="00082B00"/>
    <w:rsid w:val="000976CB"/>
    <w:rsid w:val="000A6B6A"/>
    <w:rsid w:val="000A6D59"/>
    <w:rsid w:val="000F3D5A"/>
    <w:rsid w:val="001174D0"/>
    <w:rsid w:val="00123C74"/>
    <w:rsid w:val="0014092F"/>
    <w:rsid w:val="001D0085"/>
    <w:rsid w:val="001D6229"/>
    <w:rsid w:val="0021492F"/>
    <w:rsid w:val="00243F21"/>
    <w:rsid w:val="00291EA2"/>
    <w:rsid w:val="002A256B"/>
    <w:rsid w:val="00302559"/>
    <w:rsid w:val="00305252"/>
    <w:rsid w:val="00310512"/>
    <w:rsid w:val="003128F9"/>
    <w:rsid w:val="0034159B"/>
    <w:rsid w:val="00353D86"/>
    <w:rsid w:val="003949BE"/>
    <w:rsid w:val="003B070A"/>
    <w:rsid w:val="0044564B"/>
    <w:rsid w:val="00493D66"/>
    <w:rsid w:val="00497FFC"/>
    <w:rsid w:val="004B6A7A"/>
    <w:rsid w:val="00514F72"/>
    <w:rsid w:val="005248B6"/>
    <w:rsid w:val="00576825"/>
    <w:rsid w:val="00584DC6"/>
    <w:rsid w:val="005C3FCE"/>
    <w:rsid w:val="005D5B76"/>
    <w:rsid w:val="005E3E05"/>
    <w:rsid w:val="00643925"/>
    <w:rsid w:val="00691C16"/>
    <w:rsid w:val="006C0718"/>
    <w:rsid w:val="006E6364"/>
    <w:rsid w:val="00772899"/>
    <w:rsid w:val="007A1DA4"/>
    <w:rsid w:val="007B654F"/>
    <w:rsid w:val="007B7977"/>
    <w:rsid w:val="007D5CE2"/>
    <w:rsid w:val="007F3651"/>
    <w:rsid w:val="008145EE"/>
    <w:rsid w:val="008331D8"/>
    <w:rsid w:val="00874BA7"/>
    <w:rsid w:val="00876889"/>
    <w:rsid w:val="008F3578"/>
    <w:rsid w:val="00963749"/>
    <w:rsid w:val="009C6D3B"/>
    <w:rsid w:val="00A23DE0"/>
    <w:rsid w:val="00A463CB"/>
    <w:rsid w:val="00A64E94"/>
    <w:rsid w:val="00A712C9"/>
    <w:rsid w:val="00A750B0"/>
    <w:rsid w:val="00AC0FD1"/>
    <w:rsid w:val="00B45A64"/>
    <w:rsid w:val="00B90299"/>
    <w:rsid w:val="00BE253F"/>
    <w:rsid w:val="00C5394F"/>
    <w:rsid w:val="00CA29D1"/>
    <w:rsid w:val="00D602C0"/>
    <w:rsid w:val="00DF5BD7"/>
    <w:rsid w:val="00E92579"/>
    <w:rsid w:val="00EA398F"/>
    <w:rsid w:val="00EB42F3"/>
    <w:rsid w:val="00ED5601"/>
    <w:rsid w:val="00EE2924"/>
    <w:rsid w:val="00F046B1"/>
    <w:rsid w:val="00F2681D"/>
    <w:rsid w:val="00F465C4"/>
    <w:rsid w:val="00F941E4"/>
    <w:rsid w:val="080540C0"/>
    <w:rsid w:val="503D0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E8FDB0DE-53E0-4842-BD61-19C4A530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autoRedefine/>
    <w:uiPriority w:val="99"/>
    <w:semiHidden/>
    <w:unhideWhenUsed/>
    <w:qFormat/>
    <w:rPr>
      <w:b/>
      <w:bCs/>
    </w:rPr>
  </w:style>
  <w:style w:type="character" w:styleId="a8">
    <w:name w:val="annotation reference"/>
    <w:basedOn w:val="a0"/>
    <w:uiPriority w:val="99"/>
    <w:semiHidden/>
    <w:unhideWhenUsed/>
    <w:rPr>
      <w:sz w:val="21"/>
      <w:szCs w:val="21"/>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autoRedefine/>
    <w:uiPriority w:val="99"/>
    <w:semiHidden/>
    <w:qFormat/>
  </w:style>
  <w:style w:type="character" w:customStyle="1" w:styleId="Char3">
    <w:name w:val="批注主题 Char"/>
    <w:basedOn w:val="Char"/>
    <w:link w:val="a7"/>
    <w:autoRedefine/>
    <w:uiPriority w:val="99"/>
    <w:semiHidden/>
    <w:qFormat/>
    <w:rPr>
      <w:b/>
      <w:bCs/>
    </w:rPr>
  </w:style>
  <w:style w:type="paragraph" w:styleId="a9">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938</Words>
  <Characters>938</Characters>
  <Application>Microsoft Office Word</Application>
  <DocSecurity>8</DocSecurity>
  <Lines>61</Lines>
  <Paragraphs>34</Paragraphs>
  <ScaleCrop>false</ScaleCrop>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赵静</dc:creator>
  <cp:lastModifiedBy>聂萌</cp:lastModifiedBy>
  <cp:revision>8</cp:revision>
  <dcterms:created xsi:type="dcterms:W3CDTF">2019-05-31T08:32:00Z</dcterms:created>
  <dcterms:modified xsi:type="dcterms:W3CDTF">2024-11-22T02:00:00Z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66596136D17340CA9198C96AA72C6F74_12</vt:lpwstr>
  </property>
</Properties>
</file>